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6817EB" w:rsidRDefault="00C745A3" w:rsidP="006817EB">
      <w:pPr>
        <w:jc w:val="center"/>
        <w:rPr>
          <w:rFonts w:ascii="Copperplate Gothic Bold" w:hAnsi="Copperplate Gothic Bold"/>
        </w:rPr>
      </w:pPr>
      <w:r>
        <w:rPr>
          <w:rFonts w:ascii="Copperplate Gothic Bold" w:hAnsi="Copperplate Gothic Bold"/>
        </w:rPr>
        <w:t>Father and Son Together</w:t>
      </w:r>
    </w:p>
    <w:p w:rsidR="00BD5B61" w:rsidRDefault="00BD5B61" w:rsidP="00B10AFE">
      <w:pPr>
        <w:rPr>
          <w:sz w:val="22"/>
          <w:szCs w:val="22"/>
        </w:rPr>
      </w:pPr>
    </w:p>
    <w:p w:rsidR="00CF559C" w:rsidRPr="00CF559C" w:rsidRDefault="00BD5B61" w:rsidP="00C745A3">
      <w:pPr>
        <w:rPr>
          <w:b/>
          <w:sz w:val="22"/>
          <w:szCs w:val="22"/>
        </w:rPr>
      </w:pPr>
      <w:r w:rsidRPr="00BD5B61">
        <w:rPr>
          <w:sz w:val="22"/>
          <w:szCs w:val="22"/>
        </w:rPr>
        <w:t>This</w:t>
      </w:r>
      <w:r>
        <w:rPr>
          <w:sz w:val="22"/>
          <w:szCs w:val="22"/>
        </w:rPr>
        <w:t xml:space="preserve"> is one of the foundational passages for getting a glimpse into the inner life of the Trinity. </w:t>
      </w:r>
      <w:r w:rsidR="00CF559C" w:rsidRPr="00CF559C">
        <w:rPr>
          <w:b/>
          <w:sz w:val="22"/>
          <w:szCs w:val="22"/>
        </w:rPr>
        <w:t xml:space="preserve">Jesus and the Father are </w:t>
      </w:r>
      <w:r w:rsidR="00350DDE">
        <w:rPr>
          <w:b/>
          <w:sz w:val="22"/>
          <w:szCs w:val="22"/>
        </w:rPr>
        <w:t xml:space="preserve">always </w:t>
      </w:r>
      <w:r w:rsidR="00CF559C" w:rsidRPr="00CF559C">
        <w:rPr>
          <w:b/>
          <w:sz w:val="22"/>
          <w:szCs w:val="22"/>
        </w:rPr>
        <w:t>together.</w:t>
      </w:r>
    </w:p>
    <w:p w:rsidR="00CF559C" w:rsidRDefault="00CF559C" w:rsidP="00C745A3">
      <w:pPr>
        <w:rPr>
          <w:sz w:val="22"/>
          <w:szCs w:val="22"/>
        </w:rPr>
      </w:pPr>
    </w:p>
    <w:p w:rsidR="00920860" w:rsidRPr="00F13806" w:rsidRDefault="00E0669E" w:rsidP="00C745A3">
      <w:pPr>
        <w:rPr>
          <w:sz w:val="22"/>
          <w:szCs w:val="22"/>
        </w:rPr>
      </w:pPr>
      <w:r w:rsidRPr="00E0669E">
        <w:rPr>
          <w:b/>
          <w:sz w:val="22"/>
          <w:szCs w:val="22"/>
        </w:rPr>
        <w:t>1.</w:t>
      </w:r>
      <w:r w:rsidRPr="00E0669E">
        <w:rPr>
          <w:b/>
          <w:sz w:val="22"/>
          <w:szCs w:val="22"/>
        </w:rPr>
        <w:tab/>
      </w:r>
      <w:r w:rsidR="00C745A3" w:rsidRPr="00E0669E">
        <w:rPr>
          <w:b/>
          <w:sz w:val="22"/>
          <w:szCs w:val="22"/>
        </w:rPr>
        <w:t xml:space="preserve">Jesus does the same </w:t>
      </w:r>
      <w:r w:rsidR="00C745A3" w:rsidRPr="00F13806">
        <w:rPr>
          <w:b/>
          <w:i/>
          <w:sz w:val="22"/>
          <w:szCs w:val="22"/>
          <w:u w:val="single"/>
        </w:rPr>
        <w:t>works</w:t>
      </w:r>
      <w:r w:rsidR="00C745A3" w:rsidRPr="00E0669E">
        <w:rPr>
          <w:b/>
          <w:sz w:val="22"/>
          <w:szCs w:val="22"/>
        </w:rPr>
        <w:t xml:space="preserve"> as His Father</w:t>
      </w:r>
    </w:p>
    <w:p w:rsidR="00F13806" w:rsidRDefault="00F13806" w:rsidP="00E0669E">
      <w:pPr>
        <w:ind w:left="360"/>
        <w:rPr>
          <w:sz w:val="22"/>
          <w:szCs w:val="22"/>
        </w:rPr>
      </w:pPr>
    </w:p>
    <w:p w:rsidR="00F13806" w:rsidRDefault="00F13806" w:rsidP="00E0669E">
      <w:pPr>
        <w:ind w:left="360"/>
        <w:rPr>
          <w:sz w:val="22"/>
          <w:szCs w:val="22"/>
        </w:rPr>
      </w:pPr>
      <w:r>
        <w:rPr>
          <w:sz w:val="22"/>
          <w:szCs w:val="22"/>
        </w:rPr>
        <w:t>A.</w:t>
      </w:r>
      <w:r>
        <w:rPr>
          <w:sz w:val="22"/>
          <w:szCs w:val="22"/>
        </w:rPr>
        <w:tab/>
        <w:t xml:space="preserve">He works on the </w:t>
      </w:r>
      <w:r w:rsidRPr="00F13806">
        <w:rPr>
          <w:i/>
          <w:sz w:val="22"/>
          <w:szCs w:val="22"/>
          <w:u w:val="single"/>
        </w:rPr>
        <w:t>Sabbath</w:t>
      </w:r>
    </w:p>
    <w:p w:rsidR="00F13806" w:rsidRDefault="00F13806" w:rsidP="00F13806">
      <w:pPr>
        <w:ind w:left="720"/>
        <w:rPr>
          <w:sz w:val="22"/>
          <w:szCs w:val="22"/>
        </w:rPr>
      </w:pPr>
    </w:p>
    <w:p w:rsidR="00F13806" w:rsidRDefault="00F13806" w:rsidP="00F13806">
      <w:pPr>
        <w:ind w:left="360"/>
        <w:rPr>
          <w:sz w:val="22"/>
          <w:szCs w:val="22"/>
        </w:rPr>
      </w:pPr>
      <w:r>
        <w:rPr>
          <w:sz w:val="22"/>
          <w:szCs w:val="22"/>
        </w:rPr>
        <w:t>B.</w:t>
      </w:r>
      <w:r>
        <w:rPr>
          <w:sz w:val="22"/>
          <w:szCs w:val="22"/>
        </w:rPr>
        <w:tab/>
        <w:t xml:space="preserve">He gives life to the </w:t>
      </w:r>
      <w:r w:rsidRPr="00F13806">
        <w:rPr>
          <w:i/>
          <w:sz w:val="22"/>
          <w:szCs w:val="22"/>
          <w:u w:val="single"/>
        </w:rPr>
        <w:t>dead</w:t>
      </w:r>
    </w:p>
    <w:p w:rsidR="00F13806" w:rsidRDefault="00F13806" w:rsidP="00F13806">
      <w:pPr>
        <w:ind w:left="360"/>
        <w:rPr>
          <w:sz w:val="22"/>
          <w:szCs w:val="22"/>
        </w:rPr>
      </w:pPr>
    </w:p>
    <w:p w:rsidR="00F13806" w:rsidRDefault="00F13806" w:rsidP="00F13806">
      <w:pPr>
        <w:ind w:left="720"/>
        <w:rPr>
          <w:sz w:val="22"/>
          <w:szCs w:val="22"/>
        </w:rPr>
      </w:pPr>
      <w:r w:rsidRPr="00EA39D6">
        <w:rPr>
          <w:i/>
          <w:sz w:val="22"/>
          <w:szCs w:val="22"/>
          <w:u w:val="single"/>
        </w:rPr>
        <w:t>Eternal life</w:t>
      </w:r>
      <w:r>
        <w:rPr>
          <w:sz w:val="22"/>
          <w:szCs w:val="22"/>
        </w:rPr>
        <w:t xml:space="preserve"> now</w:t>
      </w:r>
    </w:p>
    <w:p w:rsidR="00F13806" w:rsidRDefault="00F13806" w:rsidP="00F13806">
      <w:pPr>
        <w:ind w:left="720"/>
        <w:rPr>
          <w:sz w:val="22"/>
          <w:szCs w:val="22"/>
        </w:rPr>
      </w:pPr>
    </w:p>
    <w:p w:rsidR="00F13806" w:rsidRDefault="00F13806" w:rsidP="00F13806">
      <w:pPr>
        <w:ind w:left="720"/>
        <w:rPr>
          <w:sz w:val="22"/>
          <w:szCs w:val="22"/>
        </w:rPr>
      </w:pPr>
      <w:r w:rsidRPr="00EA39D6">
        <w:rPr>
          <w:i/>
          <w:sz w:val="22"/>
          <w:szCs w:val="22"/>
          <w:u w:val="single"/>
        </w:rPr>
        <w:t>Resurrection life</w:t>
      </w:r>
      <w:r>
        <w:rPr>
          <w:sz w:val="22"/>
          <w:szCs w:val="22"/>
        </w:rPr>
        <w:t xml:space="preserve"> later</w:t>
      </w:r>
    </w:p>
    <w:p w:rsidR="00F13806" w:rsidRDefault="00F13806" w:rsidP="00F13806">
      <w:pPr>
        <w:ind w:left="720"/>
        <w:rPr>
          <w:sz w:val="22"/>
          <w:szCs w:val="22"/>
        </w:rPr>
      </w:pPr>
    </w:p>
    <w:p w:rsidR="00F13806" w:rsidRDefault="00F13806" w:rsidP="00F13806">
      <w:pPr>
        <w:ind w:left="360"/>
        <w:rPr>
          <w:sz w:val="22"/>
          <w:szCs w:val="22"/>
        </w:rPr>
      </w:pPr>
      <w:r>
        <w:rPr>
          <w:sz w:val="22"/>
          <w:szCs w:val="22"/>
        </w:rPr>
        <w:t>C.</w:t>
      </w:r>
      <w:r>
        <w:rPr>
          <w:sz w:val="22"/>
          <w:szCs w:val="22"/>
        </w:rPr>
        <w:tab/>
        <w:t xml:space="preserve">He </w:t>
      </w:r>
      <w:r w:rsidRPr="00EA39D6">
        <w:rPr>
          <w:i/>
          <w:sz w:val="22"/>
          <w:szCs w:val="22"/>
          <w:u w:val="single"/>
        </w:rPr>
        <w:t>judges</w:t>
      </w:r>
      <w:r>
        <w:rPr>
          <w:sz w:val="22"/>
          <w:szCs w:val="22"/>
        </w:rPr>
        <w:t xml:space="preserve"> all men</w:t>
      </w:r>
    </w:p>
    <w:p w:rsidR="00E0669E" w:rsidRDefault="00615644" w:rsidP="00F13806">
      <w:pPr>
        <w:ind w:left="720"/>
        <w:rPr>
          <w:sz w:val="22"/>
          <w:szCs w:val="22"/>
        </w:rPr>
      </w:pPr>
      <w:r>
        <w:rPr>
          <w:sz w:val="22"/>
          <w:szCs w:val="22"/>
        </w:rPr>
        <w:t>Daniel 7:13</w:t>
      </w:r>
      <w:r w:rsidR="00F13806">
        <w:rPr>
          <w:sz w:val="22"/>
          <w:szCs w:val="22"/>
        </w:rPr>
        <w:t>-14</w:t>
      </w:r>
    </w:p>
    <w:p w:rsidR="00E0669E" w:rsidRDefault="00E0669E" w:rsidP="00E0669E">
      <w:pPr>
        <w:ind w:left="360"/>
        <w:rPr>
          <w:sz w:val="22"/>
          <w:szCs w:val="22"/>
        </w:rPr>
      </w:pPr>
    </w:p>
    <w:p w:rsidR="00C745A3" w:rsidRPr="00E0669E" w:rsidRDefault="00E0669E" w:rsidP="00C745A3">
      <w:pPr>
        <w:rPr>
          <w:b/>
          <w:sz w:val="22"/>
          <w:szCs w:val="22"/>
        </w:rPr>
      </w:pPr>
      <w:r w:rsidRPr="00E0669E">
        <w:rPr>
          <w:b/>
          <w:sz w:val="22"/>
          <w:szCs w:val="22"/>
        </w:rPr>
        <w:t>2.</w:t>
      </w:r>
      <w:r w:rsidRPr="00E0669E">
        <w:rPr>
          <w:b/>
          <w:sz w:val="22"/>
          <w:szCs w:val="22"/>
        </w:rPr>
        <w:tab/>
      </w:r>
      <w:r w:rsidR="00C745A3" w:rsidRPr="00E0669E">
        <w:rPr>
          <w:b/>
          <w:sz w:val="22"/>
          <w:szCs w:val="22"/>
        </w:rPr>
        <w:t xml:space="preserve">Jesus receives the same </w:t>
      </w:r>
      <w:r w:rsidR="00C745A3" w:rsidRPr="00F13806">
        <w:rPr>
          <w:b/>
          <w:i/>
          <w:sz w:val="22"/>
          <w:szCs w:val="22"/>
          <w:u w:val="single"/>
        </w:rPr>
        <w:t>honor</w:t>
      </w:r>
      <w:r w:rsidR="00C745A3" w:rsidRPr="00E0669E">
        <w:rPr>
          <w:b/>
          <w:sz w:val="22"/>
          <w:szCs w:val="22"/>
        </w:rPr>
        <w:t xml:space="preserve"> as His Father</w:t>
      </w:r>
    </w:p>
    <w:p w:rsidR="00EA39D6" w:rsidRDefault="00F13806" w:rsidP="00EA39D6">
      <w:pPr>
        <w:ind w:left="360"/>
        <w:rPr>
          <w:sz w:val="22"/>
          <w:szCs w:val="22"/>
        </w:rPr>
      </w:pPr>
      <w:r>
        <w:rPr>
          <w:sz w:val="22"/>
          <w:szCs w:val="22"/>
        </w:rPr>
        <w:t>Isaiah 42:8; 48:11</w:t>
      </w:r>
      <w:r w:rsidR="00EB12CE">
        <w:rPr>
          <w:sz w:val="22"/>
          <w:szCs w:val="22"/>
        </w:rPr>
        <w:t>; Matthew 4:8-11; Hebrews 1:5-6; Revelation 5:1</w:t>
      </w:r>
      <w:r w:rsidR="00BD5B61">
        <w:rPr>
          <w:sz w:val="22"/>
          <w:szCs w:val="22"/>
        </w:rPr>
        <w:t>1</w:t>
      </w:r>
      <w:r w:rsidR="00EB12CE">
        <w:rPr>
          <w:sz w:val="22"/>
          <w:szCs w:val="22"/>
        </w:rPr>
        <w:t>-14.</w:t>
      </w:r>
      <w:r w:rsidR="00EA39D6">
        <w:rPr>
          <w:sz w:val="22"/>
          <w:szCs w:val="22"/>
        </w:rPr>
        <w:t xml:space="preserve"> Therefore—</w:t>
      </w:r>
    </w:p>
    <w:p w:rsidR="00EB12CE" w:rsidRDefault="00EB12CE" w:rsidP="00E0669E">
      <w:pPr>
        <w:ind w:left="360"/>
        <w:rPr>
          <w:sz w:val="22"/>
          <w:szCs w:val="22"/>
        </w:rPr>
      </w:pPr>
    </w:p>
    <w:p w:rsidR="00EB12CE" w:rsidRDefault="00EB12CE" w:rsidP="00E0669E">
      <w:pPr>
        <w:ind w:left="360"/>
        <w:rPr>
          <w:sz w:val="22"/>
          <w:szCs w:val="22"/>
        </w:rPr>
      </w:pPr>
      <w:r>
        <w:rPr>
          <w:sz w:val="22"/>
          <w:szCs w:val="22"/>
        </w:rPr>
        <w:t>A.</w:t>
      </w:r>
      <w:r>
        <w:rPr>
          <w:sz w:val="22"/>
          <w:szCs w:val="22"/>
        </w:rPr>
        <w:tab/>
        <w:t xml:space="preserve">The Father and Son are </w:t>
      </w:r>
      <w:r w:rsidRPr="00EA39D6">
        <w:rPr>
          <w:i/>
          <w:sz w:val="22"/>
          <w:szCs w:val="22"/>
          <w:u w:val="single"/>
        </w:rPr>
        <w:t>one God</w:t>
      </w:r>
    </w:p>
    <w:p w:rsidR="00EB12CE" w:rsidRDefault="00EB12CE" w:rsidP="00EB12CE">
      <w:pPr>
        <w:ind w:left="720"/>
        <w:rPr>
          <w:sz w:val="22"/>
          <w:szCs w:val="22"/>
        </w:rPr>
      </w:pPr>
      <w:r>
        <w:rPr>
          <w:sz w:val="22"/>
          <w:szCs w:val="22"/>
        </w:rPr>
        <w:t xml:space="preserve">Isaiah 43:10-11; 44:6, 8; </w:t>
      </w:r>
      <w:r w:rsidR="00EA39D6">
        <w:rPr>
          <w:sz w:val="22"/>
          <w:szCs w:val="22"/>
        </w:rPr>
        <w:t>45:5-7, 21</w:t>
      </w:r>
    </w:p>
    <w:p w:rsidR="00EA39D6" w:rsidRDefault="00EA39D6" w:rsidP="00EB12CE">
      <w:pPr>
        <w:ind w:left="720"/>
        <w:rPr>
          <w:sz w:val="22"/>
          <w:szCs w:val="22"/>
        </w:rPr>
      </w:pPr>
    </w:p>
    <w:p w:rsidR="00EB12CE" w:rsidRDefault="00EB12CE" w:rsidP="00EB12CE">
      <w:pPr>
        <w:ind w:left="360"/>
        <w:rPr>
          <w:sz w:val="22"/>
          <w:szCs w:val="22"/>
        </w:rPr>
      </w:pPr>
      <w:r>
        <w:rPr>
          <w:sz w:val="22"/>
          <w:szCs w:val="22"/>
        </w:rPr>
        <w:t>B.</w:t>
      </w:r>
      <w:r>
        <w:rPr>
          <w:sz w:val="22"/>
          <w:szCs w:val="22"/>
        </w:rPr>
        <w:tab/>
        <w:t xml:space="preserve">You cannot worship the Father </w:t>
      </w:r>
      <w:r w:rsidRPr="00EA39D6">
        <w:rPr>
          <w:i/>
          <w:sz w:val="22"/>
          <w:szCs w:val="22"/>
          <w:u w:val="single"/>
        </w:rPr>
        <w:t>apart from</w:t>
      </w:r>
      <w:r>
        <w:rPr>
          <w:sz w:val="22"/>
          <w:szCs w:val="22"/>
        </w:rPr>
        <w:t xml:space="preserve"> the Son</w:t>
      </w:r>
    </w:p>
    <w:p w:rsidR="00E0669E" w:rsidRDefault="00E0669E" w:rsidP="00E0669E">
      <w:pPr>
        <w:ind w:left="360"/>
        <w:rPr>
          <w:sz w:val="22"/>
          <w:szCs w:val="22"/>
        </w:rPr>
      </w:pPr>
    </w:p>
    <w:p w:rsidR="00C745A3" w:rsidRPr="00E0669E" w:rsidRDefault="00E0669E" w:rsidP="00C745A3">
      <w:pPr>
        <w:rPr>
          <w:b/>
          <w:sz w:val="22"/>
          <w:szCs w:val="22"/>
        </w:rPr>
      </w:pPr>
      <w:r w:rsidRPr="00E0669E">
        <w:rPr>
          <w:b/>
          <w:sz w:val="22"/>
          <w:szCs w:val="22"/>
        </w:rPr>
        <w:t>3.</w:t>
      </w:r>
      <w:r w:rsidRPr="00E0669E">
        <w:rPr>
          <w:b/>
          <w:sz w:val="22"/>
          <w:szCs w:val="22"/>
        </w:rPr>
        <w:tab/>
      </w:r>
      <w:r w:rsidR="00C745A3" w:rsidRPr="00E0669E">
        <w:rPr>
          <w:b/>
          <w:sz w:val="22"/>
          <w:szCs w:val="22"/>
        </w:rPr>
        <w:t xml:space="preserve">Jesus is not the same </w:t>
      </w:r>
      <w:r w:rsidR="00C745A3" w:rsidRPr="00F13806">
        <w:rPr>
          <w:b/>
          <w:i/>
          <w:sz w:val="22"/>
          <w:szCs w:val="22"/>
          <w:u w:val="single"/>
        </w:rPr>
        <w:t>person</w:t>
      </w:r>
      <w:r w:rsidR="00C745A3" w:rsidRPr="00E0669E">
        <w:rPr>
          <w:b/>
          <w:sz w:val="22"/>
          <w:szCs w:val="22"/>
        </w:rPr>
        <w:t xml:space="preserve"> as His Father</w:t>
      </w:r>
    </w:p>
    <w:p w:rsidR="00920860" w:rsidRDefault="00920860" w:rsidP="00F13806">
      <w:pPr>
        <w:ind w:left="360"/>
        <w:rPr>
          <w:sz w:val="22"/>
          <w:szCs w:val="22"/>
        </w:rPr>
      </w:pPr>
    </w:p>
    <w:p w:rsidR="00F13806" w:rsidRDefault="00F13806" w:rsidP="00F13806">
      <w:pPr>
        <w:ind w:left="360"/>
        <w:rPr>
          <w:sz w:val="22"/>
          <w:szCs w:val="22"/>
        </w:rPr>
      </w:pPr>
      <w:r>
        <w:rPr>
          <w:sz w:val="22"/>
          <w:szCs w:val="22"/>
        </w:rPr>
        <w:t>A.</w:t>
      </w:r>
      <w:r>
        <w:rPr>
          <w:sz w:val="22"/>
          <w:szCs w:val="22"/>
        </w:rPr>
        <w:tab/>
        <w:t xml:space="preserve">He received </w:t>
      </w:r>
      <w:r w:rsidRPr="00EA39D6">
        <w:rPr>
          <w:i/>
          <w:sz w:val="22"/>
          <w:szCs w:val="22"/>
          <w:u w:val="single"/>
        </w:rPr>
        <w:t>self-existent</w:t>
      </w:r>
      <w:r>
        <w:rPr>
          <w:sz w:val="22"/>
          <w:szCs w:val="22"/>
        </w:rPr>
        <w:t xml:space="preserve"> life from His Father</w:t>
      </w:r>
    </w:p>
    <w:p w:rsidR="00F13806" w:rsidRDefault="00F13806" w:rsidP="00F13806">
      <w:pPr>
        <w:ind w:left="720"/>
        <w:rPr>
          <w:sz w:val="22"/>
          <w:szCs w:val="22"/>
        </w:rPr>
      </w:pPr>
    </w:p>
    <w:p w:rsidR="00F13806" w:rsidRDefault="00F13806" w:rsidP="00F13806">
      <w:pPr>
        <w:ind w:left="360"/>
        <w:rPr>
          <w:sz w:val="22"/>
          <w:szCs w:val="22"/>
        </w:rPr>
      </w:pPr>
      <w:r>
        <w:rPr>
          <w:sz w:val="22"/>
          <w:szCs w:val="22"/>
        </w:rPr>
        <w:t>B.</w:t>
      </w:r>
      <w:r>
        <w:rPr>
          <w:sz w:val="22"/>
          <w:szCs w:val="22"/>
        </w:rPr>
        <w:tab/>
        <w:t xml:space="preserve">He does the </w:t>
      </w:r>
      <w:r w:rsidRPr="00EA39D6">
        <w:rPr>
          <w:i/>
          <w:sz w:val="22"/>
          <w:szCs w:val="22"/>
          <w:u w:val="single"/>
        </w:rPr>
        <w:t>will</w:t>
      </w:r>
      <w:r>
        <w:rPr>
          <w:sz w:val="22"/>
          <w:szCs w:val="22"/>
        </w:rPr>
        <w:t xml:space="preserve"> of His Father</w:t>
      </w:r>
    </w:p>
    <w:p w:rsidR="00F13806" w:rsidRDefault="00F13806" w:rsidP="00F13806">
      <w:pPr>
        <w:ind w:left="360"/>
        <w:rPr>
          <w:sz w:val="22"/>
          <w:szCs w:val="22"/>
        </w:rPr>
      </w:pPr>
    </w:p>
    <w:p w:rsidR="00F13806" w:rsidRDefault="00EB12CE" w:rsidP="00EB12CE">
      <w:pPr>
        <w:rPr>
          <w:b/>
          <w:sz w:val="22"/>
          <w:szCs w:val="22"/>
        </w:rPr>
      </w:pPr>
      <w:r>
        <w:rPr>
          <w:b/>
          <w:sz w:val="22"/>
          <w:szCs w:val="22"/>
        </w:rPr>
        <w:t>Application</w:t>
      </w:r>
    </w:p>
    <w:p w:rsidR="00920860" w:rsidRDefault="00920860" w:rsidP="00EB12CE">
      <w:pPr>
        <w:ind w:left="360"/>
        <w:rPr>
          <w:sz w:val="22"/>
          <w:szCs w:val="22"/>
        </w:rPr>
      </w:pPr>
    </w:p>
    <w:p w:rsidR="00BD5B61" w:rsidRPr="00087EEF" w:rsidRDefault="00BD5B61" w:rsidP="00EB12CE">
      <w:pPr>
        <w:ind w:left="360"/>
        <w:rPr>
          <w:i/>
          <w:sz w:val="22"/>
          <w:szCs w:val="22"/>
          <w:u w:val="single"/>
        </w:rPr>
      </w:pPr>
      <w:r>
        <w:rPr>
          <w:sz w:val="22"/>
          <w:szCs w:val="22"/>
        </w:rPr>
        <w:t>A.</w:t>
      </w:r>
      <w:r>
        <w:rPr>
          <w:sz w:val="22"/>
          <w:szCs w:val="22"/>
        </w:rPr>
        <w:tab/>
      </w:r>
      <w:r w:rsidR="00087EEF">
        <w:rPr>
          <w:sz w:val="22"/>
          <w:szCs w:val="22"/>
        </w:rPr>
        <w:t xml:space="preserve">Watch </w:t>
      </w:r>
      <w:r w:rsidR="00087EEF">
        <w:rPr>
          <w:i/>
          <w:sz w:val="22"/>
          <w:szCs w:val="22"/>
          <w:u w:val="single"/>
        </w:rPr>
        <w:t>the Father</w:t>
      </w:r>
    </w:p>
    <w:p w:rsidR="00920860" w:rsidRDefault="00920860" w:rsidP="00920860">
      <w:pPr>
        <w:ind w:left="720"/>
        <w:rPr>
          <w:sz w:val="22"/>
          <w:szCs w:val="22"/>
        </w:rPr>
      </w:pPr>
    </w:p>
    <w:p w:rsidR="00BD5B61" w:rsidRPr="00087EEF" w:rsidRDefault="00BD5B61" w:rsidP="00BD5B61">
      <w:pPr>
        <w:ind w:left="360"/>
        <w:rPr>
          <w:i/>
          <w:sz w:val="22"/>
          <w:szCs w:val="22"/>
          <w:u w:val="single"/>
        </w:rPr>
      </w:pPr>
      <w:r>
        <w:rPr>
          <w:sz w:val="22"/>
          <w:szCs w:val="22"/>
        </w:rPr>
        <w:t>B.</w:t>
      </w:r>
      <w:r>
        <w:rPr>
          <w:sz w:val="22"/>
          <w:szCs w:val="22"/>
        </w:rPr>
        <w:tab/>
      </w:r>
      <w:r w:rsidR="00087EEF">
        <w:rPr>
          <w:sz w:val="22"/>
          <w:szCs w:val="22"/>
        </w:rPr>
        <w:t xml:space="preserve">Worship </w:t>
      </w:r>
      <w:r w:rsidR="00087EEF">
        <w:rPr>
          <w:i/>
          <w:sz w:val="22"/>
          <w:szCs w:val="22"/>
          <w:u w:val="single"/>
        </w:rPr>
        <w:t>the Son</w:t>
      </w:r>
    </w:p>
    <w:p w:rsidR="002D04A4" w:rsidRPr="0000333F" w:rsidRDefault="002D04A4" w:rsidP="001C1ABD">
      <w:pPr>
        <w:jc w:val="center"/>
        <w:rPr>
          <w:b/>
          <w:sz w:val="22"/>
          <w:szCs w:val="22"/>
        </w:rPr>
      </w:pPr>
      <w:r w:rsidRPr="0000333F">
        <w:rPr>
          <w:b/>
          <w:sz w:val="22"/>
          <w:szCs w:val="22"/>
        </w:rPr>
        <w:lastRenderedPageBreak/>
        <w:t>For Private Meditation or Family Discussion</w:t>
      </w:r>
    </w:p>
    <w:p w:rsidR="002D04A4" w:rsidRPr="0000333F" w:rsidRDefault="002D04A4" w:rsidP="002D04A4">
      <w:pPr>
        <w:ind w:left="360"/>
        <w:jc w:val="center"/>
        <w:rPr>
          <w:sz w:val="22"/>
          <w:szCs w:val="22"/>
        </w:rPr>
      </w:pPr>
    </w:p>
    <w:p w:rsidR="00264C25" w:rsidRDefault="00264C25" w:rsidP="00CF559C">
      <w:pPr>
        <w:ind w:left="360" w:hanging="360"/>
        <w:rPr>
          <w:sz w:val="22"/>
          <w:szCs w:val="22"/>
        </w:rPr>
      </w:pPr>
      <w:r>
        <w:rPr>
          <w:sz w:val="22"/>
          <w:szCs w:val="22"/>
        </w:rPr>
        <w:t>1.</w:t>
      </w:r>
      <w:r>
        <w:rPr>
          <w:sz w:val="22"/>
          <w:szCs w:val="22"/>
        </w:rPr>
        <w:tab/>
      </w:r>
      <w:r w:rsidRPr="0000333F">
        <w:rPr>
          <w:sz w:val="22"/>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8B7BBE" w:rsidRDefault="008B7BBE" w:rsidP="001C1ABD">
      <w:pPr>
        <w:ind w:left="360" w:hanging="360"/>
        <w:rPr>
          <w:sz w:val="22"/>
          <w:szCs w:val="22"/>
        </w:rPr>
      </w:pPr>
    </w:p>
    <w:p w:rsidR="00E0669E" w:rsidRDefault="008B7BBE" w:rsidP="00C745A3">
      <w:pPr>
        <w:ind w:left="360" w:hanging="360"/>
        <w:rPr>
          <w:sz w:val="22"/>
          <w:szCs w:val="22"/>
        </w:rPr>
      </w:pPr>
      <w:r>
        <w:rPr>
          <w:sz w:val="22"/>
          <w:szCs w:val="22"/>
        </w:rPr>
        <w:t>2.</w:t>
      </w:r>
      <w:r>
        <w:rPr>
          <w:sz w:val="22"/>
          <w:szCs w:val="22"/>
        </w:rPr>
        <w:tab/>
      </w:r>
      <w:r w:rsidR="00C745A3">
        <w:rPr>
          <w:sz w:val="22"/>
          <w:szCs w:val="22"/>
        </w:rPr>
        <w:t xml:space="preserve">I had a professor at the University of California who </w:t>
      </w:r>
      <w:r w:rsidR="00EB12CE">
        <w:rPr>
          <w:sz w:val="22"/>
          <w:szCs w:val="22"/>
        </w:rPr>
        <w:t>claimed</w:t>
      </w:r>
      <w:r w:rsidR="00C745A3">
        <w:rPr>
          <w:sz w:val="22"/>
          <w:szCs w:val="22"/>
        </w:rPr>
        <w:t xml:space="preserve"> that Jesus never called Himself the Son of God. </w:t>
      </w:r>
      <w:r w:rsidR="00E0669E">
        <w:rPr>
          <w:sz w:val="22"/>
          <w:szCs w:val="22"/>
        </w:rPr>
        <w:t>BUT—</w:t>
      </w:r>
    </w:p>
    <w:p w:rsidR="00672DED" w:rsidRDefault="00672DED" w:rsidP="00C745A3">
      <w:pPr>
        <w:ind w:left="360" w:hanging="360"/>
        <w:rPr>
          <w:sz w:val="22"/>
          <w:szCs w:val="22"/>
        </w:rPr>
      </w:pPr>
    </w:p>
    <w:p w:rsidR="00C745A3" w:rsidRDefault="00C745A3" w:rsidP="0086667E">
      <w:pPr>
        <w:pStyle w:val="ListParagraph"/>
        <w:numPr>
          <w:ilvl w:val="0"/>
          <w:numId w:val="1"/>
        </w:numPr>
        <w:rPr>
          <w:sz w:val="22"/>
          <w:szCs w:val="22"/>
        </w:rPr>
      </w:pPr>
      <w:r w:rsidRPr="00672DED">
        <w:rPr>
          <w:sz w:val="22"/>
          <w:szCs w:val="22"/>
        </w:rPr>
        <w:t>He referred to Himself as the Son of God in</w:t>
      </w:r>
      <w:r w:rsidR="00672DED">
        <w:rPr>
          <w:sz w:val="22"/>
          <w:szCs w:val="22"/>
        </w:rPr>
        <w:t xml:space="preserve"> </w:t>
      </w:r>
      <w:r w:rsidR="00672DED" w:rsidRPr="00672DED">
        <w:rPr>
          <w:sz w:val="22"/>
          <w:szCs w:val="22"/>
        </w:rPr>
        <w:t>John 5:25; 10:35-35; 11:4</w:t>
      </w:r>
    </w:p>
    <w:p w:rsidR="00672DED" w:rsidRDefault="00672DED" w:rsidP="0086667E">
      <w:pPr>
        <w:pStyle w:val="ListParagraph"/>
        <w:numPr>
          <w:ilvl w:val="0"/>
          <w:numId w:val="1"/>
        </w:numPr>
        <w:rPr>
          <w:sz w:val="22"/>
          <w:szCs w:val="22"/>
        </w:rPr>
      </w:pPr>
      <w:r>
        <w:rPr>
          <w:sz w:val="22"/>
          <w:szCs w:val="22"/>
        </w:rPr>
        <w:t xml:space="preserve">He accepted the title Son of God or Son </w:t>
      </w:r>
      <w:r w:rsidR="00EB12CE">
        <w:rPr>
          <w:sz w:val="22"/>
          <w:szCs w:val="22"/>
        </w:rPr>
        <w:t>of</w:t>
      </w:r>
      <w:r>
        <w:rPr>
          <w:sz w:val="22"/>
          <w:szCs w:val="22"/>
        </w:rPr>
        <w:t xml:space="preserve"> the Blessed One in </w:t>
      </w:r>
      <w:r w:rsidR="00E0669E">
        <w:rPr>
          <w:sz w:val="22"/>
          <w:szCs w:val="22"/>
        </w:rPr>
        <w:t xml:space="preserve">John 1:49-50; </w:t>
      </w:r>
      <w:r>
        <w:rPr>
          <w:sz w:val="22"/>
          <w:szCs w:val="22"/>
        </w:rPr>
        <w:t xml:space="preserve">Matthew 16:15-17 and Mark 14:61-64 (parallel </w:t>
      </w:r>
      <w:r w:rsidR="00E0669E">
        <w:rPr>
          <w:sz w:val="22"/>
          <w:szCs w:val="22"/>
        </w:rPr>
        <w:t xml:space="preserve">to </w:t>
      </w:r>
      <w:r>
        <w:rPr>
          <w:sz w:val="22"/>
          <w:szCs w:val="22"/>
        </w:rPr>
        <w:t>Matthew 26:63-66</w:t>
      </w:r>
      <w:r w:rsidR="00E0669E">
        <w:rPr>
          <w:sz w:val="22"/>
          <w:szCs w:val="22"/>
        </w:rPr>
        <w:t xml:space="preserve"> and</w:t>
      </w:r>
      <w:r>
        <w:rPr>
          <w:sz w:val="22"/>
          <w:szCs w:val="22"/>
        </w:rPr>
        <w:t xml:space="preserve"> Luke 22:70-71, where “You said [it]” or “You say that I am” is equivalent to “Yes,” as the rage of the council clearly shows.)</w:t>
      </w:r>
      <w:r w:rsidR="00E0669E">
        <w:rPr>
          <w:sz w:val="22"/>
          <w:szCs w:val="22"/>
        </w:rPr>
        <w:t xml:space="preserve"> This was, therefore, the accusation the Jews presented to Pilate (John 19:7).</w:t>
      </w:r>
    </w:p>
    <w:p w:rsidR="00672DED" w:rsidRDefault="00672DED" w:rsidP="0086667E">
      <w:pPr>
        <w:pStyle w:val="ListParagraph"/>
        <w:numPr>
          <w:ilvl w:val="0"/>
          <w:numId w:val="1"/>
        </w:numPr>
        <w:rPr>
          <w:sz w:val="22"/>
          <w:szCs w:val="22"/>
        </w:rPr>
      </w:pPr>
      <w:r>
        <w:rPr>
          <w:sz w:val="22"/>
          <w:szCs w:val="22"/>
        </w:rPr>
        <w:t xml:space="preserve">He taught that He was the Son of the Father in a far higher </w:t>
      </w:r>
      <w:r w:rsidR="00E0669E">
        <w:rPr>
          <w:sz w:val="22"/>
          <w:szCs w:val="22"/>
        </w:rPr>
        <w:t>sense</w:t>
      </w:r>
      <w:r>
        <w:rPr>
          <w:sz w:val="22"/>
          <w:szCs w:val="22"/>
        </w:rPr>
        <w:t xml:space="preserve"> than is ever true of us (Matthew 11:25-27; </w:t>
      </w:r>
      <w:r w:rsidR="00CF559C" w:rsidRPr="00CF559C">
        <w:rPr>
          <w:i/>
          <w:sz w:val="22"/>
          <w:szCs w:val="22"/>
        </w:rPr>
        <w:t>parallel</w:t>
      </w:r>
      <w:r w:rsidR="00CF559C">
        <w:rPr>
          <w:i/>
          <w:sz w:val="22"/>
          <w:szCs w:val="22"/>
        </w:rPr>
        <w:t>,</w:t>
      </w:r>
      <w:r w:rsidR="00CF559C">
        <w:rPr>
          <w:sz w:val="22"/>
          <w:szCs w:val="22"/>
        </w:rPr>
        <w:t xml:space="preserve"> </w:t>
      </w:r>
      <w:r>
        <w:rPr>
          <w:sz w:val="22"/>
          <w:szCs w:val="22"/>
        </w:rPr>
        <w:t>Luke 10:21-22).</w:t>
      </w:r>
    </w:p>
    <w:p w:rsidR="00E0669E" w:rsidRDefault="00E0669E" w:rsidP="00E0669E">
      <w:pPr>
        <w:rPr>
          <w:sz w:val="22"/>
          <w:szCs w:val="22"/>
        </w:rPr>
      </w:pPr>
    </w:p>
    <w:p w:rsidR="00E0669E" w:rsidRPr="00E0669E" w:rsidRDefault="00E0669E" w:rsidP="00E0669E">
      <w:pPr>
        <w:ind w:left="360"/>
        <w:rPr>
          <w:sz w:val="22"/>
          <w:szCs w:val="22"/>
        </w:rPr>
      </w:pPr>
      <w:r>
        <w:rPr>
          <w:sz w:val="22"/>
          <w:szCs w:val="22"/>
        </w:rPr>
        <w:t xml:space="preserve">None of these passages is of doubtful authenticity. </w:t>
      </w:r>
    </w:p>
    <w:p w:rsidR="008B7BBE" w:rsidRDefault="008B7BBE" w:rsidP="00264C25">
      <w:pPr>
        <w:ind w:left="360" w:hanging="360"/>
        <w:rPr>
          <w:sz w:val="22"/>
          <w:szCs w:val="22"/>
        </w:rPr>
      </w:pPr>
    </w:p>
    <w:p w:rsidR="00BD5B61" w:rsidRDefault="00BD5B61" w:rsidP="00264C25">
      <w:pPr>
        <w:ind w:left="360" w:hanging="360"/>
        <w:rPr>
          <w:sz w:val="22"/>
          <w:szCs w:val="22"/>
        </w:rPr>
      </w:pPr>
    </w:p>
    <w:sectPr w:rsidR="00BD5B61"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70" w:rsidRDefault="004E3D70">
      <w:r>
        <w:separator/>
      </w:r>
    </w:p>
  </w:endnote>
  <w:endnote w:type="continuationSeparator" w:id="0">
    <w:p w:rsidR="004E3D70" w:rsidRDefault="004E3D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70" w:rsidRDefault="004E3D70">
      <w:r>
        <w:separator/>
      </w:r>
    </w:p>
  </w:footnote>
  <w:footnote w:type="continuationSeparator" w:id="0">
    <w:p w:rsidR="004E3D70" w:rsidRDefault="004E3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C864D1" w:rsidP="00604EB2">
    <w:pPr>
      <w:pStyle w:val="Header"/>
      <w:tabs>
        <w:tab w:val="clear" w:pos="4320"/>
        <w:tab w:val="clear" w:pos="8640"/>
        <w:tab w:val="right" w:pos="6480"/>
      </w:tabs>
      <w:rPr>
        <w:sz w:val="16"/>
        <w:szCs w:val="16"/>
      </w:rPr>
    </w:pPr>
    <w:r>
      <w:rPr>
        <w:sz w:val="16"/>
        <w:szCs w:val="16"/>
      </w:rPr>
      <w:t>January 1</w:t>
    </w:r>
    <w:r w:rsidR="00C745A3">
      <w:rPr>
        <w:sz w:val="16"/>
        <w:szCs w:val="16"/>
      </w:rPr>
      <w:t>9</w:t>
    </w:r>
    <w:r w:rsidR="00F23CD0">
      <w:rPr>
        <w:sz w:val="16"/>
        <w:szCs w:val="16"/>
      </w:rPr>
      <w:t>, 2014</w:t>
    </w:r>
    <w:r w:rsidR="00A3726B" w:rsidRPr="00BC7E32">
      <w:rPr>
        <w:sz w:val="16"/>
        <w:szCs w:val="16"/>
      </w:rPr>
      <w:tab/>
      <w:t>Dr. John K. LaShell</w:t>
    </w:r>
  </w:p>
  <w:p w:rsidR="00E1014F" w:rsidRDefault="00E146EB" w:rsidP="00604EB2">
    <w:pPr>
      <w:pStyle w:val="Header"/>
      <w:tabs>
        <w:tab w:val="clear" w:pos="4320"/>
        <w:tab w:val="clear" w:pos="8640"/>
        <w:tab w:val="right" w:pos="6480"/>
      </w:tabs>
      <w:rPr>
        <w:sz w:val="16"/>
        <w:szCs w:val="16"/>
      </w:rPr>
    </w:pPr>
    <w:r>
      <w:rPr>
        <w:sz w:val="16"/>
        <w:szCs w:val="16"/>
      </w:rPr>
      <w:t xml:space="preserve">John </w:t>
    </w:r>
    <w:r w:rsidR="00C745A3">
      <w:rPr>
        <w:sz w:val="16"/>
        <w:szCs w:val="16"/>
      </w:rPr>
      <w:t>5:16-30</w:t>
    </w:r>
  </w:p>
  <w:p w:rsidR="00A3726B" w:rsidRPr="00BC7E32" w:rsidRDefault="00A3726B" w:rsidP="00604EB2">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B5447"/>
    <w:multiLevelType w:val="hybridMultilevel"/>
    <w:tmpl w:val="D1DC801C"/>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drawingGridHorizontalSpacing w:val="120"/>
  <w:displayHorizontalDrawingGridEvery w:val="2"/>
  <w:characterSpacingControl w:val="doNotCompress"/>
  <w:hdrShapeDefaults>
    <o:shapedefaults v:ext="edit" spidmax="98816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07B"/>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43A6"/>
    <w:rsid w:val="000543ED"/>
    <w:rsid w:val="0005535C"/>
    <w:rsid w:val="0006047E"/>
    <w:rsid w:val="00060AB1"/>
    <w:rsid w:val="00061878"/>
    <w:rsid w:val="00061C22"/>
    <w:rsid w:val="00061FB9"/>
    <w:rsid w:val="000626C6"/>
    <w:rsid w:val="00062A17"/>
    <w:rsid w:val="00062E63"/>
    <w:rsid w:val="00063B68"/>
    <w:rsid w:val="00064E3C"/>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87EEF"/>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2BB"/>
    <w:rsid w:val="000F54A6"/>
    <w:rsid w:val="000F66E5"/>
    <w:rsid w:val="000F77E2"/>
    <w:rsid w:val="00100001"/>
    <w:rsid w:val="00101949"/>
    <w:rsid w:val="00102FFF"/>
    <w:rsid w:val="0010321B"/>
    <w:rsid w:val="001036C4"/>
    <w:rsid w:val="001039DF"/>
    <w:rsid w:val="00103DA1"/>
    <w:rsid w:val="00104C67"/>
    <w:rsid w:val="00104F12"/>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6215"/>
    <w:rsid w:val="00166ECC"/>
    <w:rsid w:val="00167A97"/>
    <w:rsid w:val="0017073B"/>
    <w:rsid w:val="00170A4F"/>
    <w:rsid w:val="00170A7D"/>
    <w:rsid w:val="00170E77"/>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4559"/>
    <w:rsid w:val="001D5561"/>
    <w:rsid w:val="001D5E1F"/>
    <w:rsid w:val="001D5F53"/>
    <w:rsid w:val="001D620A"/>
    <w:rsid w:val="001D679D"/>
    <w:rsid w:val="001D6D6C"/>
    <w:rsid w:val="001D724D"/>
    <w:rsid w:val="001D7D53"/>
    <w:rsid w:val="001E064D"/>
    <w:rsid w:val="001E06F3"/>
    <w:rsid w:val="001E0F6F"/>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8CE"/>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AC6"/>
    <w:rsid w:val="0026746B"/>
    <w:rsid w:val="00267732"/>
    <w:rsid w:val="00270DA7"/>
    <w:rsid w:val="002712A4"/>
    <w:rsid w:val="00272337"/>
    <w:rsid w:val="00272866"/>
    <w:rsid w:val="00273827"/>
    <w:rsid w:val="00274660"/>
    <w:rsid w:val="002750A5"/>
    <w:rsid w:val="00275462"/>
    <w:rsid w:val="0027564F"/>
    <w:rsid w:val="002759AC"/>
    <w:rsid w:val="00275C73"/>
    <w:rsid w:val="002760EA"/>
    <w:rsid w:val="00277BF7"/>
    <w:rsid w:val="00277E80"/>
    <w:rsid w:val="00282CE3"/>
    <w:rsid w:val="00283CE6"/>
    <w:rsid w:val="0028445D"/>
    <w:rsid w:val="00285677"/>
    <w:rsid w:val="00285B4D"/>
    <w:rsid w:val="002863D2"/>
    <w:rsid w:val="002863DB"/>
    <w:rsid w:val="00286833"/>
    <w:rsid w:val="00291E8F"/>
    <w:rsid w:val="00292249"/>
    <w:rsid w:val="002923B8"/>
    <w:rsid w:val="00292F5E"/>
    <w:rsid w:val="00293026"/>
    <w:rsid w:val="00293C84"/>
    <w:rsid w:val="00295920"/>
    <w:rsid w:val="00295A83"/>
    <w:rsid w:val="00296255"/>
    <w:rsid w:val="00296675"/>
    <w:rsid w:val="00296AB1"/>
    <w:rsid w:val="00296CF6"/>
    <w:rsid w:val="00296DC2"/>
    <w:rsid w:val="0029715F"/>
    <w:rsid w:val="00297C8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17E5F"/>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0DDE"/>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67C1"/>
    <w:rsid w:val="003A73BE"/>
    <w:rsid w:val="003A7E10"/>
    <w:rsid w:val="003A7F22"/>
    <w:rsid w:val="003B026F"/>
    <w:rsid w:val="003B092C"/>
    <w:rsid w:val="003B09C5"/>
    <w:rsid w:val="003B1ACD"/>
    <w:rsid w:val="003B2C31"/>
    <w:rsid w:val="003B2F48"/>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4F50"/>
    <w:rsid w:val="00435727"/>
    <w:rsid w:val="00435885"/>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903"/>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85E"/>
    <w:rsid w:val="004C3290"/>
    <w:rsid w:val="004C3885"/>
    <w:rsid w:val="004C3F6B"/>
    <w:rsid w:val="004C4B47"/>
    <w:rsid w:val="004C504E"/>
    <w:rsid w:val="004C55E5"/>
    <w:rsid w:val="004C5B9B"/>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3D70"/>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A7D"/>
    <w:rsid w:val="00507443"/>
    <w:rsid w:val="00510DFC"/>
    <w:rsid w:val="00510EDC"/>
    <w:rsid w:val="005118DC"/>
    <w:rsid w:val="0051234D"/>
    <w:rsid w:val="00512D99"/>
    <w:rsid w:val="00514B1C"/>
    <w:rsid w:val="0051656D"/>
    <w:rsid w:val="00516687"/>
    <w:rsid w:val="00516990"/>
    <w:rsid w:val="0051741E"/>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82B"/>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3A12"/>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DE0"/>
    <w:rsid w:val="005D1FFE"/>
    <w:rsid w:val="005D3317"/>
    <w:rsid w:val="005D3CA0"/>
    <w:rsid w:val="005D43E4"/>
    <w:rsid w:val="005D4AF6"/>
    <w:rsid w:val="005D4C5F"/>
    <w:rsid w:val="005D59F6"/>
    <w:rsid w:val="005D60AE"/>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44"/>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E8B"/>
    <w:rsid w:val="00645230"/>
    <w:rsid w:val="00645A9F"/>
    <w:rsid w:val="006462D9"/>
    <w:rsid w:val="006468BA"/>
    <w:rsid w:val="00646A87"/>
    <w:rsid w:val="0064781F"/>
    <w:rsid w:val="00651F84"/>
    <w:rsid w:val="0065254D"/>
    <w:rsid w:val="00652D36"/>
    <w:rsid w:val="006531A1"/>
    <w:rsid w:val="00656824"/>
    <w:rsid w:val="00657738"/>
    <w:rsid w:val="0065773B"/>
    <w:rsid w:val="006606FC"/>
    <w:rsid w:val="00660FD3"/>
    <w:rsid w:val="00661615"/>
    <w:rsid w:val="0066167A"/>
    <w:rsid w:val="00661B72"/>
    <w:rsid w:val="00662862"/>
    <w:rsid w:val="0066316D"/>
    <w:rsid w:val="00663D63"/>
    <w:rsid w:val="00664095"/>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2DED"/>
    <w:rsid w:val="00673C0D"/>
    <w:rsid w:val="00674624"/>
    <w:rsid w:val="00674A2C"/>
    <w:rsid w:val="0067503A"/>
    <w:rsid w:val="00675AB6"/>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46E"/>
    <w:rsid w:val="006945E9"/>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716"/>
    <w:rsid w:val="006D0B08"/>
    <w:rsid w:val="006D0B17"/>
    <w:rsid w:val="006D0FB8"/>
    <w:rsid w:val="006D2409"/>
    <w:rsid w:val="006D3356"/>
    <w:rsid w:val="006D3DEA"/>
    <w:rsid w:val="006D71A1"/>
    <w:rsid w:val="006D72AF"/>
    <w:rsid w:val="006D7957"/>
    <w:rsid w:val="006E277D"/>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6ED5"/>
    <w:rsid w:val="008270B2"/>
    <w:rsid w:val="00827D74"/>
    <w:rsid w:val="0083018C"/>
    <w:rsid w:val="008301F2"/>
    <w:rsid w:val="00830E9F"/>
    <w:rsid w:val="008318EC"/>
    <w:rsid w:val="008319A5"/>
    <w:rsid w:val="00832B2C"/>
    <w:rsid w:val="0083313D"/>
    <w:rsid w:val="008334F8"/>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E7A"/>
    <w:rsid w:val="008621EF"/>
    <w:rsid w:val="00862989"/>
    <w:rsid w:val="00862FD6"/>
    <w:rsid w:val="00863581"/>
    <w:rsid w:val="008658A6"/>
    <w:rsid w:val="0086667E"/>
    <w:rsid w:val="00867885"/>
    <w:rsid w:val="00870134"/>
    <w:rsid w:val="00870697"/>
    <w:rsid w:val="00870BFD"/>
    <w:rsid w:val="008714D1"/>
    <w:rsid w:val="00871701"/>
    <w:rsid w:val="00871B00"/>
    <w:rsid w:val="00872ABD"/>
    <w:rsid w:val="00873FE7"/>
    <w:rsid w:val="00875310"/>
    <w:rsid w:val="0087633C"/>
    <w:rsid w:val="00877707"/>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09"/>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15"/>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0860"/>
    <w:rsid w:val="00923576"/>
    <w:rsid w:val="00923DC9"/>
    <w:rsid w:val="00924408"/>
    <w:rsid w:val="0092440B"/>
    <w:rsid w:val="009252CA"/>
    <w:rsid w:val="0092691A"/>
    <w:rsid w:val="00930035"/>
    <w:rsid w:val="009304CF"/>
    <w:rsid w:val="009306B6"/>
    <w:rsid w:val="009319BE"/>
    <w:rsid w:val="00931C4F"/>
    <w:rsid w:val="00933567"/>
    <w:rsid w:val="0093416D"/>
    <w:rsid w:val="00935328"/>
    <w:rsid w:val="00935C19"/>
    <w:rsid w:val="00935D2E"/>
    <w:rsid w:val="00936080"/>
    <w:rsid w:val="00936963"/>
    <w:rsid w:val="009373CD"/>
    <w:rsid w:val="009376A2"/>
    <w:rsid w:val="00937936"/>
    <w:rsid w:val="009436C0"/>
    <w:rsid w:val="009441D8"/>
    <w:rsid w:val="00944316"/>
    <w:rsid w:val="009445DC"/>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5F08"/>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BEA"/>
    <w:rsid w:val="00AC0D5E"/>
    <w:rsid w:val="00AC1637"/>
    <w:rsid w:val="00AC208C"/>
    <w:rsid w:val="00AC3167"/>
    <w:rsid w:val="00AC4543"/>
    <w:rsid w:val="00AC4D6E"/>
    <w:rsid w:val="00AC54C1"/>
    <w:rsid w:val="00AC7365"/>
    <w:rsid w:val="00AD0FB2"/>
    <w:rsid w:val="00AD26DD"/>
    <w:rsid w:val="00AD2763"/>
    <w:rsid w:val="00AD32DD"/>
    <w:rsid w:val="00AD4F5F"/>
    <w:rsid w:val="00AD5E46"/>
    <w:rsid w:val="00AD744B"/>
    <w:rsid w:val="00AD7C0F"/>
    <w:rsid w:val="00AE0345"/>
    <w:rsid w:val="00AE066A"/>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2F7"/>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5F96"/>
    <w:rsid w:val="00B87116"/>
    <w:rsid w:val="00B877CE"/>
    <w:rsid w:val="00B87A3F"/>
    <w:rsid w:val="00B87C59"/>
    <w:rsid w:val="00B90373"/>
    <w:rsid w:val="00B923C0"/>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7E32"/>
    <w:rsid w:val="00BD00F1"/>
    <w:rsid w:val="00BD1492"/>
    <w:rsid w:val="00BD225C"/>
    <w:rsid w:val="00BD2F46"/>
    <w:rsid w:val="00BD309E"/>
    <w:rsid w:val="00BD39F9"/>
    <w:rsid w:val="00BD41D1"/>
    <w:rsid w:val="00BD44EE"/>
    <w:rsid w:val="00BD4F6B"/>
    <w:rsid w:val="00BD5321"/>
    <w:rsid w:val="00BD5354"/>
    <w:rsid w:val="00BD5366"/>
    <w:rsid w:val="00BD55CC"/>
    <w:rsid w:val="00BD5B61"/>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98D"/>
    <w:rsid w:val="00C0299A"/>
    <w:rsid w:val="00C03720"/>
    <w:rsid w:val="00C046D7"/>
    <w:rsid w:val="00C04712"/>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609D"/>
    <w:rsid w:val="00C26EE3"/>
    <w:rsid w:val="00C27DE6"/>
    <w:rsid w:val="00C30E31"/>
    <w:rsid w:val="00C317B6"/>
    <w:rsid w:val="00C31819"/>
    <w:rsid w:val="00C32409"/>
    <w:rsid w:val="00C332F6"/>
    <w:rsid w:val="00C3372B"/>
    <w:rsid w:val="00C34326"/>
    <w:rsid w:val="00C346F2"/>
    <w:rsid w:val="00C34813"/>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5A3"/>
    <w:rsid w:val="00C74937"/>
    <w:rsid w:val="00C74FC2"/>
    <w:rsid w:val="00C76D93"/>
    <w:rsid w:val="00C77E3A"/>
    <w:rsid w:val="00C8016C"/>
    <w:rsid w:val="00C80524"/>
    <w:rsid w:val="00C80699"/>
    <w:rsid w:val="00C80C11"/>
    <w:rsid w:val="00C81269"/>
    <w:rsid w:val="00C83391"/>
    <w:rsid w:val="00C84E57"/>
    <w:rsid w:val="00C85144"/>
    <w:rsid w:val="00C85C9F"/>
    <w:rsid w:val="00C864D1"/>
    <w:rsid w:val="00C86606"/>
    <w:rsid w:val="00C86671"/>
    <w:rsid w:val="00C869F4"/>
    <w:rsid w:val="00C8745C"/>
    <w:rsid w:val="00C875BA"/>
    <w:rsid w:val="00C87FED"/>
    <w:rsid w:val="00C909E2"/>
    <w:rsid w:val="00C924D5"/>
    <w:rsid w:val="00C92666"/>
    <w:rsid w:val="00C92867"/>
    <w:rsid w:val="00C93576"/>
    <w:rsid w:val="00C9526F"/>
    <w:rsid w:val="00C9706E"/>
    <w:rsid w:val="00C97A3B"/>
    <w:rsid w:val="00C97FA3"/>
    <w:rsid w:val="00CA0364"/>
    <w:rsid w:val="00CA07EA"/>
    <w:rsid w:val="00CA2FBA"/>
    <w:rsid w:val="00CA4176"/>
    <w:rsid w:val="00CA4BA6"/>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ECF"/>
    <w:rsid w:val="00CC51FD"/>
    <w:rsid w:val="00CC547C"/>
    <w:rsid w:val="00CC6610"/>
    <w:rsid w:val="00CC7E5A"/>
    <w:rsid w:val="00CD000B"/>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559C"/>
    <w:rsid w:val="00CF617C"/>
    <w:rsid w:val="00CF7507"/>
    <w:rsid w:val="00CF7EC0"/>
    <w:rsid w:val="00D00E14"/>
    <w:rsid w:val="00D010D5"/>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48F"/>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B22"/>
    <w:rsid w:val="00D86238"/>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69E"/>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9FA"/>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9D6"/>
    <w:rsid w:val="00EA3A9D"/>
    <w:rsid w:val="00EA44E9"/>
    <w:rsid w:val="00EA506C"/>
    <w:rsid w:val="00EA50B1"/>
    <w:rsid w:val="00EA5B0B"/>
    <w:rsid w:val="00EA6481"/>
    <w:rsid w:val="00EA6E1E"/>
    <w:rsid w:val="00EA7766"/>
    <w:rsid w:val="00EA7A3F"/>
    <w:rsid w:val="00EA7FE5"/>
    <w:rsid w:val="00EB0168"/>
    <w:rsid w:val="00EB12CE"/>
    <w:rsid w:val="00EB1408"/>
    <w:rsid w:val="00EB147A"/>
    <w:rsid w:val="00EB1C4C"/>
    <w:rsid w:val="00EB1E85"/>
    <w:rsid w:val="00EB2BD6"/>
    <w:rsid w:val="00EB3E04"/>
    <w:rsid w:val="00EB4114"/>
    <w:rsid w:val="00EB42FF"/>
    <w:rsid w:val="00EB50CD"/>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7DE"/>
    <w:rsid w:val="00ED2A4F"/>
    <w:rsid w:val="00ED2DD1"/>
    <w:rsid w:val="00ED300C"/>
    <w:rsid w:val="00ED4149"/>
    <w:rsid w:val="00ED431D"/>
    <w:rsid w:val="00ED4C49"/>
    <w:rsid w:val="00ED5FB5"/>
    <w:rsid w:val="00ED68C3"/>
    <w:rsid w:val="00ED6CF4"/>
    <w:rsid w:val="00ED7096"/>
    <w:rsid w:val="00ED73EE"/>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806"/>
    <w:rsid w:val="00F13D23"/>
    <w:rsid w:val="00F13DF6"/>
    <w:rsid w:val="00F1462E"/>
    <w:rsid w:val="00F14938"/>
    <w:rsid w:val="00F15094"/>
    <w:rsid w:val="00F157DA"/>
    <w:rsid w:val="00F17AEB"/>
    <w:rsid w:val="00F206DC"/>
    <w:rsid w:val="00F22B3A"/>
    <w:rsid w:val="00F22FDF"/>
    <w:rsid w:val="00F23293"/>
    <w:rsid w:val="00F23C00"/>
    <w:rsid w:val="00F23CD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30AB"/>
    <w:rsid w:val="00F5502F"/>
    <w:rsid w:val="00F562F5"/>
    <w:rsid w:val="00F564FE"/>
    <w:rsid w:val="00F5697F"/>
    <w:rsid w:val="00F573AE"/>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B56"/>
    <w:rsid w:val="00FC1EEE"/>
    <w:rsid w:val="00FC211A"/>
    <w:rsid w:val="00FC3315"/>
    <w:rsid w:val="00FC391E"/>
    <w:rsid w:val="00FC4283"/>
    <w:rsid w:val="00FC47C3"/>
    <w:rsid w:val="00FC4B1D"/>
    <w:rsid w:val="00FC5637"/>
    <w:rsid w:val="00FC654F"/>
    <w:rsid w:val="00FC6B8E"/>
    <w:rsid w:val="00FC72A9"/>
    <w:rsid w:val="00FD04F8"/>
    <w:rsid w:val="00FD07DA"/>
    <w:rsid w:val="00FD11DE"/>
    <w:rsid w:val="00FD2183"/>
    <w:rsid w:val="00FD2FE2"/>
    <w:rsid w:val="00FD325D"/>
    <w:rsid w:val="00FD4C35"/>
    <w:rsid w:val="00FD5AC4"/>
    <w:rsid w:val="00FD5CC0"/>
    <w:rsid w:val="00FD5F84"/>
    <w:rsid w:val="00FD6272"/>
    <w:rsid w:val="00FD6569"/>
    <w:rsid w:val="00FD68F7"/>
    <w:rsid w:val="00FD77C4"/>
    <w:rsid w:val="00FD783A"/>
    <w:rsid w:val="00FD797C"/>
    <w:rsid w:val="00FD7D26"/>
    <w:rsid w:val="00FD7F08"/>
    <w:rsid w:val="00FE00CD"/>
    <w:rsid w:val="00FE02AD"/>
    <w:rsid w:val="00FE0A84"/>
    <w:rsid w:val="00FE0B38"/>
    <w:rsid w:val="00FE1782"/>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D07"/>
    <w:rsid w:val="00FF3B09"/>
    <w:rsid w:val="00FF4CFA"/>
    <w:rsid w:val="00FF4F80"/>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816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2848-4BED-47AA-83AA-E248FF56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2014-01-17T17:33:00Z</cp:lastPrinted>
  <dcterms:created xsi:type="dcterms:W3CDTF">2014-01-17T14:28:00Z</dcterms:created>
  <dcterms:modified xsi:type="dcterms:W3CDTF">2014-01-17T18:50:00Z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