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C9" w:rsidRPr="00CD2730" w:rsidRDefault="00C63050" w:rsidP="000C522F">
      <w:pPr>
        <w:jc w:val="center"/>
        <w:rPr>
          <w:rFonts w:ascii="Copperplate Gothic Bold" w:hAnsi="Copperplate Gothic Bold"/>
          <w:sz w:val="26"/>
          <w:szCs w:val="26"/>
          <w:u w:val="single"/>
        </w:rPr>
      </w:pPr>
      <w:r>
        <w:rPr>
          <w:rFonts w:ascii="Copperplate Gothic Bold" w:hAnsi="Copperplate Gothic Bold"/>
          <w:sz w:val="26"/>
          <w:szCs w:val="26"/>
        </w:rPr>
        <w:t>The Imitation of Christ</w:t>
      </w:r>
    </w:p>
    <w:p w:rsidR="000C522F" w:rsidRDefault="000C522F" w:rsidP="000C522F">
      <w:pPr>
        <w:jc w:val="center"/>
        <w:rPr>
          <w:szCs w:val="22"/>
        </w:rPr>
      </w:pPr>
    </w:p>
    <w:p w:rsidR="00C63050" w:rsidRPr="001113EC" w:rsidRDefault="00C63050" w:rsidP="00C63050">
      <w:pPr>
        <w:rPr>
          <w:b/>
        </w:rPr>
      </w:pPr>
      <w:r>
        <w:t>When Jesus announced His coming death, He called on His disciples to imitate Him.</w:t>
      </w:r>
      <w:r w:rsidR="00987E39">
        <w:t xml:space="preserve"> </w:t>
      </w:r>
      <w:r w:rsidR="00800540" w:rsidRPr="00800540">
        <w:t xml:space="preserve">“When Christ calls </w:t>
      </w:r>
      <w:r w:rsidR="00800540">
        <w:t>a man, he bids him come and die</w:t>
      </w:r>
      <w:r w:rsidR="00800540" w:rsidRPr="00800540">
        <w:t>”</w:t>
      </w:r>
      <w:r w:rsidR="00800540">
        <w:t xml:space="preserve"> (Dietrich Bonhoeffer). </w:t>
      </w:r>
      <w:r w:rsidR="001113EC">
        <w:t xml:space="preserve">We can do nothing to atone for our sin. The death of Jesus alone can do that, but we can imitate His death in other ways. </w:t>
      </w:r>
      <w:r w:rsidR="00987E39">
        <w:t>This was a very difficult le</w:t>
      </w:r>
      <w:r w:rsidR="00F82F93">
        <w:t>sson for His disciples to learn, and it is difficult for us</w:t>
      </w:r>
      <w:r w:rsidR="00634070">
        <w:t xml:space="preserve"> as well</w:t>
      </w:r>
      <w:r w:rsidR="00F82F93">
        <w:t xml:space="preserve">. </w:t>
      </w:r>
      <w:r w:rsidR="001113EC" w:rsidRPr="001113EC">
        <w:rPr>
          <w:b/>
        </w:rPr>
        <w:t>How is Jesus calling you and me to imitate Him?</w:t>
      </w:r>
    </w:p>
    <w:p w:rsidR="00C63050" w:rsidRDefault="00C63050" w:rsidP="00C63050"/>
    <w:p w:rsidR="00C63050" w:rsidRDefault="00634070" w:rsidP="00C63050">
      <w:pPr>
        <w:rPr>
          <w:szCs w:val="22"/>
        </w:rPr>
      </w:pPr>
      <w:r>
        <w:rPr>
          <w:b/>
          <w:szCs w:val="22"/>
        </w:rPr>
        <w:t>1.</w:t>
      </w:r>
      <w:r w:rsidR="00DF0FF3">
        <w:rPr>
          <w:b/>
          <w:szCs w:val="22"/>
        </w:rPr>
        <w:tab/>
      </w:r>
      <w:r w:rsidR="00C63050" w:rsidRPr="00C63050">
        <w:rPr>
          <w:b/>
          <w:szCs w:val="22"/>
        </w:rPr>
        <w:t xml:space="preserve">Take up </w:t>
      </w:r>
      <w:r w:rsidR="00C63050">
        <w:rPr>
          <w:b/>
          <w:szCs w:val="22"/>
        </w:rPr>
        <w:t>your</w:t>
      </w:r>
      <w:r w:rsidR="00C63050" w:rsidRPr="00C63050">
        <w:rPr>
          <w:b/>
          <w:szCs w:val="22"/>
        </w:rPr>
        <w:t xml:space="preserve"> cross</w:t>
      </w:r>
      <w:r w:rsidR="00C63050">
        <w:rPr>
          <w:szCs w:val="22"/>
        </w:rPr>
        <w:t xml:space="preserve"> (Mark 8:</w:t>
      </w:r>
      <w:r w:rsidR="00636572">
        <w:rPr>
          <w:szCs w:val="22"/>
        </w:rPr>
        <w:t>31</w:t>
      </w:r>
      <w:r w:rsidR="00987E39">
        <w:rPr>
          <w:szCs w:val="22"/>
        </w:rPr>
        <w:t>-3</w:t>
      </w:r>
      <w:r w:rsidR="00636572">
        <w:rPr>
          <w:szCs w:val="22"/>
        </w:rPr>
        <w:t>7</w:t>
      </w:r>
      <w:bookmarkStart w:id="0" w:name="_GoBack"/>
      <w:bookmarkEnd w:id="0"/>
      <w:r w:rsidR="00C63050">
        <w:rPr>
          <w:szCs w:val="22"/>
        </w:rPr>
        <w:t>)</w:t>
      </w:r>
    </w:p>
    <w:p w:rsidR="00C63050" w:rsidRDefault="00DF0FF3" w:rsidP="00DF0FF3">
      <w:pPr>
        <w:ind w:left="360"/>
        <w:rPr>
          <w:szCs w:val="22"/>
        </w:rPr>
      </w:pPr>
      <w:r>
        <w:rPr>
          <w:szCs w:val="22"/>
        </w:rPr>
        <w:t>Your cross is—</w:t>
      </w:r>
    </w:p>
    <w:p w:rsidR="00DF0FF3" w:rsidRDefault="00DF0FF3" w:rsidP="00DF0FF3">
      <w:pPr>
        <w:ind w:left="360"/>
        <w:rPr>
          <w:szCs w:val="22"/>
        </w:rPr>
      </w:pPr>
    </w:p>
    <w:p w:rsidR="00634070" w:rsidRDefault="00634070" w:rsidP="00DF0FF3">
      <w:pPr>
        <w:ind w:left="360"/>
        <w:rPr>
          <w:szCs w:val="22"/>
        </w:rPr>
      </w:pPr>
    </w:p>
    <w:p w:rsidR="00DF0FF3" w:rsidRDefault="00DF0FF3" w:rsidP="00DF0FF3">
      <w:pPr>
        <w:ind w:left="360"/>
        <w:rPr>
          <w:szCs w:val="22"/>
        </w:rPr>
      </w:pPr>
      <w:r>
        <w:rPr>
          <w:szCs w:val="22"/>
        </w:rPr>
        <w:t>A.</w:t>
      </w:r>
      <w:r>
        <w:rPr>
          <w:szCs w:val="22"/>
        </w:rPr>
        <w:tab/>
        <w:t xml:space="preserve">Not </w:t>
      </w:r>
      <w:proofErr w:type="gramStart"/>
      <w:r>
        <w:rPr>
          <w:szCs w:val="22"/>
        </w:rPr>
        <w:t>your</w:t>
      </w:r>
      <w:proofErr w:type="gramEnd"/>
      <w:r>
        <w:rPr>
          <w:szCs w:val="22"/>
        </w:rPr>
        <w:t xml:space="preserve"> </w:t>
      </w:r>
      <w:r w:rsidRPr="00634070">
        <w:rPr>
          <w:i/>
          <w:szCs w:val="22"/>
          <w:u w:val="single"/>
        </w:rPr>
        <w:t>personal sin</w:t>
      </w:r>
      <w:r>
        <w:rPr>
          <w:szCs w:val="22"/>
        </w:rPr>
        <w:t xml:space="preserve"> or your </w:t>
      </w:r>
      <w:r w:rsidRPr="00634070">
        <w:rPr>
          <w:i/>
          <w:szCs w:val="22"/>
          <w:u w:val="single"/>
        </w:rPr>
        <w:t>incidental suffering</w:t>
      </w:r>
    </w:p>
    <w:p w:rsidR="00DF0FF3" w:rsidRDefault="00DF0FF3" w:rsidP="00634070">
      <w:pPr>
        <w:ind w:left="720"/>
        <w:rPr>
          <w:szCs w:val="22"/>
        </w:rPr>
      </w:pPr>
    </w:p>
    <w:p w:rsidR="00634070" w:rsidRDefault="00634070" w:rsidP="00634070">
      <w:pPr>
        <w:ind w:left="720"/>
        <w:rPr>
          <w:szCs w:val="22"/>
        </w:rPr>
      </w:pPr>
    </w:p>
    <w:p w:rsidR="00C63050" w:rsidRDefault="00DF0FF3" w:rsidP="00DF0FF3">
      <w:pPr>
        <w:ind w:left="360"/>
        <w:rPr>
          <w:szCs w:val="22"/>
        </w:rPr>
      </w:pPr>
      <w:r>
        <w:rPr>
          <w:szCs w:val="22"/>
        </w:rPr>
        <w:t>B.</w:t>
      </w:r>
      <w:r>
        <w:rPr>
          <w:szCs w:val="22"/>
        </w:rPr>
        <w:tab/>
      </w:r>
      <w:r w:rsidRPr="00634070">
        <w:rPr>
          <w:i/>
          <w:szCs w:val="22"/>
          <w:u w:val="single"/>
        </w:rPr>
        <w:t>Christ’s tasks</w:t>
      </w:r>
      <w:r>
        <w:rPr>
          <w:szCs w:val="22"/>
        </w:rPr>
        <w:t xml:space="preserve"> and the </w:t>
      </w:r>
      <w:r w:rsidRPr="00634070">
        <w:rPr>
          <w:i/>
          <w:szCs w:val="22"/>
          <w:u w:val="single"/>
        </w:rPr>
        <w:t>accompanying trials</w:t>
      </w:r>
    </w:p>
    <w:p w:rsidR="00C63050" w:rsidRDefault="00C63050" w:rsidP="00634070">
      <w:pPr>
        <w:ind w:left="720"/>
        <w:rPr>
          <w:szCs w:val="22"/>
        </w:rPr>
      </w:pPr>
    </w:p>
    <w:p w:rsidR="00634070" w:rsidRPr="00C63050" w:rsidRDefault="00634070" w:rsidP="00634070">
      <w:pPr>
        <w:ind w:left="720"/>
        <w:rPr>
          <w:szCs w:val="22"/>
        </w:rPr>
      </w:pPr>
    </w:p>
    <w:p w:rsidR="00C63050" w:rsidRDefault="00634070" w:rsidP="00C63050">
      <w:pPr>
        <w:rPr>
          <w:szCs w:val="22"/>
        </w:rPr>
      </w:pPr>
      <w:r>
        <w:rPr>
          <w:b/>
          <w:szCs w:val="22"/>
        </w:rPr>
        <w:t>2.</w:t>
      </w:r>
      <w:r w:rsidR="00DF0FF3">
        <w:rPr>
          <w:b/>
          <w:szCs w:val="22"/>
        </w:rPr>
        <w:tab/>
      </w:r>
      <w:r w:rsidR="00C63050" w:rsidRPr="00C63050">
        <w:rPr>
          <w:b/>
          <w:szCs w:val="22"/>
        </w:rPr>
        <w:t>Serve the little people</w:t>
      </w:r>
      <w:r w:rsidR="00987E39">
        <w:rPr>
          <w:szCs w:val="22"/>
        </w:rPr>
        <w:t xml:space="preserve"> (Mark 9:30-37)</w:t>
      </w:r>
    </w:p>
    <w:p w:rsidR="00987E39" w:rsidRDefault="00987E39" w:rsidP="00C63050">
      <w:pPr>
        <w:rPr>
          <w:szCs w:val="22"/>
        </w:rPr>
      </w:pPr>
    </w:p>
    <w:p w:rsidR="00634070" w:rsidRPr="00987E39" w:rsidRDefault="00634070" w:rsidP="00634070">
      <w:pPr>
        <w:ind w:left="360"/>
        <w:rPr>
          <w:szCs w:val="22"/>
        </w:rPr>
      </w:pPr>
    </w:p>
    <w:p w:rsidR="00DF0FF3" w:rsidRDefault="00DF0FF3" w:rsidP="00DF0FF3">
      <w:pPr>
        <w:ind w:left="360"/>
        <w:rPr>
          <w:szCs w:val="22"/>
        </w:rPr>
      </w:pPr>
      <w:r>
        <w:rPr>
          <w:szCs w:val="22"/>
        </w:rPr>
        <w:t>A.</w:t>
      </w:r>
      <w:r>
        <w:rPr>
          <w:szCs w:val="22"/>
        </w:rPr>
        <w:tab/>
        <w:t xml:space="preserve">The </w:t>
      </w:r>
      <w:r w:rsidRPr="00634070">
        <w:rPr>
          <w:i/>
          <w:szCs w:val="22"/>
          <w:u w:val="single"/>
        </w:rPr>
        <w:t>children</w:t>
      </w:r>
    </w:p>
    <w:p w:rsidR="00DF0FF3" w:rsidRDefault="00DF0FF3" w:rsidP="00DF0FF3">
      <w:pPr>
        <w:ind w:left="360"/>
        <w:rPr>
          <w:szCs w:val="22"/>
        </w:rPr>
      </w:pPr>
    </w:p>
    <w:p w:rsidR="00634070" w:rsidRDefault="00634070" w:rsidP="00DF0FF3">
      <w:pPr>
        <w:ind w:left="360"/>
        <w:rPr>
          <w:szCs w:val="22"/>
        </w:rPr>
      </w:pPr>
    </w:p>
    <w:p w:rsidR="00C63050" w:rsidRDefault="00DF0FF3" w:rsidP="00DF0FF3">
      <w:pPr>
        <w:ind w:left="360"/>
        <w:rPr>
          <w:szCs w:val="22"/>
        </w:rPr>
      </w:pPr>
      <w:r>
        <w:rPr>
          <w:szCs w:val="22"/>
        </w:rPr>
        <w:t>B.</w:t>
      </w:r>
      <w:r w:rsidR="00C63050" w:rsidRPr="00C63050">
        <w:rPr>
          <w:szCs w:val="22"/>
        </w:rPr>
        <w:t xml:space="preserve"> </w:t>
      </w:r>
      <w:r>
        <w:rPr>
          <w:szCs w:val="22"/>
        </w:rPr>
        <w:tab/>
        <w:t xml:space="preserve">The </w:t>
      </w:r>
      <w:r w:rsidRPr="00634070">
        <w:rPr>
          <w:i/>
          <w:szCs w:val="22"/>
          <w:u w:val="single"/>
        </w:rPr>
        <w:t>unimportant</w:t>
      </w:r>
      <w:r w:rsidR="00C63050" w:rsidRPr="00C63050">
        <w:rPr>
          <w:szCs w:val="22"/>
        </w:rPr>
        <w:t xml:space="preserve"> </w:t>
      </w:r>
    </w:p>
    <w:p w:rsidR="00C63050" w:rsidRDefault="00C63050" w:rsidP="00634070">
      <w:pPr>
        <w:ind w:left="720"/>
        <w:rPr>
          <w:szCs w:val="22"/>
        </w:rPr>
      </w:pPr>
    </w:p>
    <w:p w:rsidR="00634070" w:rsidRPr="00C63050" w:rsidRDefault="00634070" w:rsidP="00634070">
      <w:pPr>
        <w:ind w:left="720"/>
        <w:rPr>
          <w:szCs w:val="22"/>
        </w:rPr>
      </w:pPr>
    </w:p>
    <w:p w:rsidR="00C63050" w:rsidRPr="00987E39" w:rsidRDefault="00DF0FF3" w:rsidP="00C63050">
      <w:pPr>
        <w:rPr>
          <w:szCs w:val="22"/>
        </w:rPr>
      </w:pPr>
      <w:r>
        <w:rPr>
          <w:b/>
          <w:szCs w:val="22"/>
        </w:rPr>
        <w:t>3</w:t>
      </w:r>
      <w:r w:rsidR="00634070">
        <w:rPr>
          <w:b/>
          <w:szCs w:val="22"/>
        </w:rPr>
        <w:t>.</w:t>
      </w:r>
      <w:r>
        <w:rPr>
          <w:b/>
          <w:szCs w:val="22"/>
        </w:rPr>
        <w:tab/>
      </w:r>
      <w:r w:rsidR="00C63050" w:rsidRPr="00C63050">
        <w:rPr>
          <w:b/>
          <w:szCs w:val="22"/>
        </w:rPr>
        <w:t>Set aside selfish ambition</w:t>
      </w:r>
      <w:r w:rsidR="00987E39">
        <w:rPr>
          <w:b/>
          <w:szCs w:val="22"/>
        </w:rPr>
        <w:t xml:space="preserve"> </w:t>
      </w:r>
      <w:r w:rsidR="00987E39">
        <w:rPr>
          <w:szCs w:val="22"/>
        </w:rPr>
        <w:t>(Mark 10:32-45)</w:t>
      </w:r>
    </w:p>
    <w:p w:rsidR="00C63050" w:rsidRDefault="00C63050" w:rsidP="00634070">
      <w:pPr>
        <w:ind w:left="360"/>
        <w:rPr>
          <w:szCs w:val="22"/>
        </w:rPr>
      </w:pPr>
    </w:p>
    <w:p w:rsidR="00634070" w:rsidRDefault="00634070" w:rsidP="00634070">
      <w:pPr>
        <w:ind w:left="360"/>
        <w:rPr>
          <w:szCs w:val="22"/>
        </w:rPr>
      </w:pPr>
    </w:p>
    <w:p w:rsidR="00DF0FF3" w:rsidRDefault="00DF0FF3" w:rsidP="00DF0FF3">
      <w:pPr>
        <w:ind w:left="360"/>
        <w:rPr>
          <w:szCs w:val="22"/>
        </w:rPr>
      </w:pPr>
      <w:r>
        <w:rPr>
          <w:szCs w:val="22"/>
        </w:rPr>
        <w:t xml:space="preserve">A. </w:t>
      </w:r>
      <w:r>
        <w:rPr>
          <w:szCs w:val="22"/>
        </w:rPr>
        <w:tab/>
        <w:t>T</w:t>
      </w:r>
      <w:r w:rsidR="00C63050" w:rsidRPr="00C63050">
        <w:rPr>
          <w:szCs w:val="22"/>
        </w:rPr>
        <w:t xml:space="preserve">o </w:t>
      </w:r>
      <w:r w:rsidRPr="00634070">
        <w:rPr>
          <w:i/>
          <w:szCs w:val="22"/>
          <w:u w:val="single"/>
        </w:rPr>
        <w:t>lord it over</w:t>
      </w:r>
      <w:r>
        <w:rPr>
          <w:szCs w:val="22"/>
        </w:rPr>
        <w:t xml:space="preserve"> others</w:t>
      </w:r>
    </w:p>
    <w:p w:rsidR="00DF0FF3" w:rsidRDefault="00DF0FF3" w:rsidP="00DF0FF3">
      <w:pPr>
        <w:ind w:left="720"/>
        <w:rPr>
          <w:szCs w:val="22"/>
        </w:rPr>
      </w:pPr>
    </w:p>
    <w:p w:rsidR="00634070" w:rsidRDefault="00634070" w:rsidP="00DF0FF3">
      <w:pPr>
        <w:ind w:left="720"/>
        <w:rPr>
          <w:szCs w:val="22"/>
        </w:rPr>
      </w:pPr>
    </w:p>
    <w:p w:rsidR="00C63050" w:rsidRPr="00C63050" w:rsidRDefault="00DF0FF3" w:rsidP="00DF0FF3">
      <w:pPr>
        <w:ind w:left="360"/>
        <w:rPr>
          <w:szCs w:val="22"/>
        </w:rPr>
      </w:pPr>
      <w:r>
        <w:rPr>
          <w:szCs w:val="22"/>
        </w:rPr>
        <w:t>B.</w:t>
      </w:r>
      <w:r>
        <w:rPr>
          <w:szCs w:val="22"/>
        </w:rPr>
        <w:tab/>
        <w:t>T</w:t>
      </w:r>
      <w:r w:rsidR="00C63050" w:rsidRPr="00C63050">
        <w:rPr>
          <w:szCs w:val="22"/>
        </w:rPr>
        <w:t xml:space="preserve">o </w:t>
      </w:r>
      <w:r w:rsidR="00C63050" w:rsidRPr="00634070">
        <w:rPr>
          <w:i/>
          <w:szCs w:val="22"/>
          <w:u w:val="single"/>
        </w:rPr>
        <w:t>appear better</w:t>
      </w:r>
      <w:r w:rsidR="00C63050" w:rsidRPr="00C63050">
        <w:rPr>
          <w:szCs w:val="22"/>
        </w:rPr>
        <w:t xml:space="preserve"> than others</w:t>
      </w:r>
    </w:p>
    <w:p w:rsidR="00C63050" w:rsidRDefault="00C63050" w:rsidP="00634070">
      <w:pPr>
        <w:ind w:left="720"/>
        <w:rPr>
          <w:szCs w:val="22"/>
        </w:rPr>
      </w:pPr>
    </w:p>
    <w:p w:rsidR="00634070" w:rsidRPr="00C63050" w:rsidRDefault="00634070" w:rsidP="00634070">
      <w:pPr>
        <w:ind w:left="720"/>
        <w:rPr>
          <w:szCs w:val="22"/>
        </w:rPr>
      </w:pPr>
    </w:p>
    <w:p w:rsidR="0010429C" w:rsidRDefault="0010429C" w:rsidP="00C63050">
      <w:pPr>
        <w:rPr>
          <w:szCs w:val="22"/>
        </w:rPr>
      </w:pPr>
    </w:p>
    <w:p w:rsidR="0010429C" w:rsidRPr="00F26048" w:rsidRDefault="0010429C" w:rsidP="00F26048">
      <w:pPr>
        <w:ind w:left="360"/>
        <w:rPr>
          <w:szCs w:val="22"/>
        </w:rPr>
      </w:pPr>
    </w:p>
    <w:p w:rsidR="00E0596E" w:rsidRPr="00F26048" w:rsidRDefault="00E0596E" w:rsidP="00AF1E24">
      <w:pPr>
        <w:jc w:val="center"/>
        <w:rPr>
          <w:b/>
          <w:szCs w:val="22"/>
        </w:rPr>
      </w:pPr>
    </w:p>
    <w:p w:rsidR="00EE62BD" w:rsidRPr="00A30B67" w:rsidRDefault="00C63050" w:rsidP="00AF1E24">
      <w:pPr>
        <w:jc w:val="center"/>
        <w:rPr>
          <w:b/>
          <w:szCs w:val="22"/>
        </w:rPr>
      </w:pPr>
      <w:r>
        <w:rPr>
          <w:b/>
          <w:szCs w:val="22"/>
        </w:rPr>
        <w:br w:type="column"/>
      </w:r>
      <w:r w:rsidR="00EE62BD" w:rsidRPr="00A30B67">
        <w:rPr>
          <w:b/>
          <w:szCs w:val="22"/>
        </w:rPr>
        <w:lastRenderedPageBreak/>
        <w:t>For Private Meditation or Family Discussion</w:t>
      </w:r>
    </w:p>
    <w:p w:rsidR="00EE62BD" w:rsidRPr="00A30B67" w:rsidRDefault="00EE62BD" w:rsidP="0022484F">
      <w:pPr>
        <w:ind w:left="360"/>
        <w:rPr>
          <w:szCs w:val="22"/>
        </w:rPr>
      </w:pPr>
    </w:p>
    <w:p w:rsidR="0022484F" w:rsidRPr="00A30B67" w:rsidRDefault="00EE62BD" w:rsidP="00CD57DE">
      <w:pPr>
        <w:ind w:left="360" w:hanging="360"/>
        <w:rPr>
          <w:szCs w:val="22"/>
        </w:rPr>
      </w:pPr>
      <w:r w:rsidRPr="00A30B67">
        <w:rPr>
          <w:szCs w:val="22"/>
        </w:rPr>
        <w:t>1.</w:t>
      </w:r>
      <w:r w:rsidRPr="00A30B67">
        <w:rPr>
          <w:szCs w:val="22"/>
        </w:rPr>
        <w:tab/>
      </w:r>
      <w:r w:rsidR="0022484F" w:rsidRPr="00A30B67">
        <w:rPr>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A30B67" w:rsidRDefault="0022484F" w:rsidP="00CD57DE">
      <w:pPr>
        <w:ind w:left="360" w:hanging="360"/>
        <w:rPr>
          <w:szCs w:val="22"/>
        </w:rPr>
      </w:pPr>
    </w:p>
    <w:p w:rsidR="00043441" w:rsidRDefault="00043441" w:rsidP="00C63050">
      <w:pPr>
        <w:ind w:left="360" w:hanging="360"/>
        <w:rPr>
          <w:szCs w:val="22"/>
        </w:rPr>
      </w:pPr>
      <w:r>
        <w:rPr>
          <w:szCs w:val="22"/>
        </w:rPr>
        <w:t>2.</w:t>
      </w:r>
      <w:r>
        <w:rPr>
          <w:szCs w:val="22"/>
        </w:rPr>
        <w:tab/>
      </w:r>
      <w:r w:rsidR="00F82F93">
        <w:rPr>
          <w:szCs w:val="22"/>
        </w:rPr>
        <w:t>In Mark 8:34-38 what do the following phrases mean, and how do they relate to following Christ?</w:t>
      </w:r>
    </w:p>
    <w:p w:rsidR="00F82F93" w:rsidRDefault="00F82F93" w:rsidP="00F82F93">
      <w:pPr>
        <w:ind w:left="720" w:hanging="360"/>
        <w:rPr>
          <w:szCs w:val="22"/>
        </w:rPr>
      </w:pPr>
      <w:r>
        <w:rPr>
          <w:szCs w:val="22"/>
        </w:rPr>
        <w:t>“Deny himself”</w:t>
      </w:r>
    </w:p>
    <w:p w:rsidR="00F82F93" w:rsidRDefault="00F82F93" w:rsidP="00F82F93">
      <w:pPr>
        <w:ind w:left="720" w:hanging="360"/>
        <w:rPr>
          <w:szCs w:val="22"/>
        </w:rPr>
      </w:pPr>
      <w:r>
        <w:rPr>
          <w:szCs w:val="22"/>
        </w:rPr>
        <w:t>“Take up his cross”</w:t>
      </w:r>
    </w:p>
    <w:p w:rsidR="00F82F93" w:rsidRDefault="00F82F93" w:rsidP="00F82F93">
      <w:pPr>
        <w:ind w:left="720" w:hanging="360"/>
        <w:rPr>
          <w:szCs w:val="22"/>
        </w:rPr>
      </w:pPr>
      <w:r>
        <w:rPr>
          <w:szCs w:val="22"/>
        </w:rPr>
        <w:t>“Whoever wishes to save his life will lose it”</w:t>
      </w:r>
    </w:p>
    <w:p w:rsidR="00F82F93" w:rsidRDefault="00F82F93" w:rsidP="00F82F93">
      <w:pPr>
        <w:ind w:left="720" w:hanging="360"/>
        <w:rPr>
          <w:szCs w:val="22"/>
        </w:rPr>
      </w:pPr>
      <w:r>
        <w:rPr>
          <w:szCs w:val="22"/>
        </w:rPr>
        <w:t xml:space="preserve">“Whoever loses his life for </w:t>
      </w:r>
      <w:proofErr w:type="gramStart"/>
      <w:r>
        <w:rPr>
          <w:szCs w:val="22"/>
        </w:rPr>
        <w:t>My</w:t>
      </w:r>
      <w:proofErr w:type="gramEnd"/>
      <w:r>
        <w:rPr>
          <w:szCs w:val="22"/>
        </w:rPr>
        <w:t xml:space="preserve"> sake... will save it”</w:t>
      </w:r>
    </w:p>
    <w:p w:rsidR="00F82F93" w:rsidRDefault="00F82F93" w:rsidP="00F82F93">
      <w:pPr>
        <w:ind w:left="720" w:hanging="360"/>
        <w:rPr>
          <w:szCs w:val="22"/>
        </w:rPr>
      </w:pPr>
      <w:r>
        <w:rPr>
          <w:szCs w:val="22"/>
        </w:rPr>
        <w:t xml:space="preserve">“Gain the whole world... forfeit his soul” </w:t>
      </w:r>
    </w:p>
    <w:p w:rsidR="00F82F93" w:rsidRDefault="00F82F93" w:rsidP="00C63050">
      <w:pPr>
        <w:ind w:left="360" w:hanging="360"/>
        <w:rPr>
          <w:szCs w:val="22"/>
        </w:rPr>
      </w:pPr>
    </w:p>
    <w:p w:rsidR="00F82F93" w:rsidRDefault="00F82F93" w:rsidP="00C63050">
      <w:pPr>
        <w:ind w:left="360" w:hanging="360"/>
        <w:rPr>
          <w:szCs w:val="22"/>
        </w:rPr>
      </w:pPr>
    </w:p>
    <w:p w:rsidR="00DF0FF3" w:rsidRDefault="00043441" w:rsidP="00C63050">
      <w:pPr>
        <w:ind w:left="360" w:hanging="360"/>
        <w:rPr>
          <w:szCs w:val="22"/>
        </w:rPr>
      </w:pPr>
      <w:proofErr w:type="gramStart"/>
      <w:r>
        <w:rPr>
          <w:szCs w:val="22"/>
        </w:rPr>
        <w:t>3</w:t>
      </w:r>
      <w:r w:rsidR="00DF0FF3">
        <w:rPr>
          <w:szCs w:val="22"/>
        </w:rPr>
        <w:t>.</w:t>
      </w:r>
      <w:r w:rsidR="00DF0FF3">
        <w:rPr>
          <w:szCs w:val="22"/>
        </w:rPr>
        <w:tab/>
        <w:t>How does the teaching of Jesus in Luke 14:</w:t>
      </w:r>
      <w:proofErr w:type="gramEnd"/>
      <w:r w:rsidR="00DF0FF3">
        <w:rPr>
          <w:szCs w:val="22"/>
        </w:rPr>
        <w:t>1-24 reinforce the id</w:t>
      </w:r>
      <w:r w:rsidR="00F82F93">
        <w:rPr>
          <w:szCs w:val="22"/>
        </w:rPr>
        <w:t>ea of serving the little people?</w:t>
      </w:r>
    </w:p>
    <w:p w:rsidR="00DF0FF3" w:rsidRDefault="00DF0FF3" w:rsidP="00C63050">
      <w:pPr>
        <w:ind w:left="360" w:hanging="360"/>
        <w:rPr>
          <w:szCs w:val="22"/>
        </w:rPr>
      </w:pPr>
    </w:p>
    <w:p w:rsidR="00292FFD" w:rsidRDefault="00043441" w:rsidP="00C63050">
      <w:pPr>
        <w:ind w:left="360" w:hanging="360"/>
        <w:rPr>
          <w:szCs w:val="22"/>
        </w:rPr>
      </w:pPr>
      <w:r>
        <w:rPr>
          <w:szCs w:val="22"/>
        </w:rPr>
        <w:t>4</w:t>
      </w:r>
      <w:r w:rsidR="00FB5951" w:rsidRPr="00A30B67">
        <w:rPr>
          <w:szCs w:val="22"/>
        </w:rPr>
        <w:t>.</w:t>
      </w:r>
      <w:r w:rsidR="00FB5951" w:rsidRPr="00A30B67">
        <w:rPr>
          <w:szCs w:val="22"/>
        </w:rPr>
        <w:tab/>
      </w:r>
      <w:r w:rsidR="00987E39">
        <w:rPr>
          <w:szCs w:val="22"/>
        </w:rPr>
        <w:t>What kind of ambition does the Lord reject? What kind of ambition does He want you to have? (The NASB uses “ambition” in these verses. Other versions may express the same idea in different words.)</w:t>
      </w:r>
    </w:p>
    <w:p w:rsidR="00987E39" w:rsidRDefault="00987E39" w:rsidP="00987E39">
      <w:pPr>
        <w:ind w:left="720" w:hanging="360"/>
        <w:rPr>
          <w:rFonts w:cs="Georgia"/>
          <w:szCs w:val="22"/>
          <w:lang w:eastAsia="en-US" w:bidi="he-IL"/>
        </w:rPr>
      </w:pPr>
      <w:r>
        <w:rPr>
          <w:rFonts w:cs="Georgia"/>
          <w:szCs w:val="22"/>
          <w:lang w:eastAsia="en-US" w:bidi="he-IL"/>
        </w:rPr>
        <w:t xml:space="preserve">2 Corinthians 5:9       </w:t>
      </w:r>
    </w:p>
    <w:p w:rsidR="00987E39" w:rsidRDefault="00987E39" w:rsidP="00987E39">
      <w:pPr>
        <w:ind w:left="720" w:hanging="360"/>
        <w:rPr>
          <w:rFonts w:cs="Georgia"/>
          <w:szCs w:val="22"/>
          <w:lang w:eastAsia="en-US" w:bidi="he-IL"/>
        </w:rPr>
      </w:pPr>
      <w:r>
        <w:rPr>
          <w:rFonts w:cs="Georgia"/>
          <w:szCs w:val="22"/>
          <w:lang w:eastAsia="en-US" w:bidi="he-IL"/>
        </w:rPr>
        <w:t xml:space="preserve">1 Thessalonians 4:11   </w:t>
      </w:r>
    </w:p>
    <w:p w:rsidR="00987E39" w:rsidRDefault="00987E39" w:rsidP="00987E39">
      <w:pPr>
        <w:ind w:left="720" w:hanging="360"/>
        <w:rPr>
          <w:rFonts w:cs="Georgia"/>
          <w:szCs w:val="22"/>
          <w:lang w:eastAsia="en-US" w:bidi="he-IL"/>
        </w:rPr>
      </w:pPr>
      <w:r>
        <w:rPr>
          <w:rFonts w:cs="Georgia"/>
          <w:szCs w:val="22"/>
          <w:lang w:eastAsia="en-US" w:bidi="he-IL"/>
        </w:rPr>
        <w:t>James 3:14-16</w:t>
      </w:r>
    </w:p>
    <w:sectPr w:rsidR="00987E39"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BC" w:rsidRDefault="00B124BC">
      <w:r>
        <w:separator/>
      </w:r>
    </w:p>
  </w:endnote>
  <w:endnote w:type="continuationSeparator" w:id="0">
    <w:p w:rsidR="00B124BC" w:rsidRDefault="00B1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BC" w:rsidRDefault="00B124BC">
      <w:r>
        <w:separator/>
      </w:r>
    </w:p>
  </w:footnote>
  <w:footnote w:type="continuationSeparator" w:id="0">
    <w:p w:rsidR="00B124BC" w:rsidRDefault="00B12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6B" w:rsidRPr="00C63050" w:rsidRDefault="00933358" w:rsidP="00604EB2">
    <w:pPr>
      <w:pStyle w:val="Header"/>
      <w:tabs>
        <w:tab w:val="clear" w:pos="4320"/>
        <w:tab w:val="clear" w:pos="8640"/>
        <w:tab w:val="right" w:pos="6480"/>
      </w:tabs>
      <w:rPr>
        <w:sz w:val="20"/>
        <w:szCs w:val="20"/>
      </w:rPr>
    </w:pPr>
    <w:r w:rsidRPr="00C63050">
      <w:rPr>
        <w:sz w:val="20"/>
        <w:szCs w:val="20"/>
      </w:rPr>
      <w:t>M</w:t>
    </w:r>
    <w:r w:rsidR="00C63050" w:rsidRPr="00C63050">
      <w:rPr>
        <w:sz w:val="20"/>
        <w:szCs w:val="20"/>
      </w:rPr>
      <w:t>arch 22</w:t>
    </w:r>
    <w:r w:rsidR="00D6456F" w:rsidRPr="00C63050">
      <w:rPr>
        <w:sz w:val="20"/>
        <w:szCs w:val="20"/>
      </w:rPr>
      <w:t>, 2015</w:t>
    </w:r>
    <w:r w:rsidR="00A3726B" w:rsidRPr="00C63050">
      <w:rPr>
        <w:sz w:val="20"/>
        <w:szCs w:val="20"/>
      </w:rPr>
      <w:tab/>
      <w:t>Dr. John K. LaShell</w:t>
    </w:r>
  </w:p>
  <w:p w:rsidR="00A3726B" w:rsidRPr="00C63050" w:rsidRDefault="00C63050" w:rsidP="00604EB2">
    <w:pPr>
      <w:pStyle w:val="Header"/>
      <w:tabs>
        <w:tab w:val="clear" w:pos="4320"/>
        <w:tab w:val="clear" w:pos="8640"/>
        <w:tab w:val="right" w:pos="6480"/>
      </w:tabs>
      <w:rPr>
        <w:sz w:val="20"/>
        <w:szCs w:val="20"/>
      </w:rPr>
    </w:pPr>
    <w:r w:rsidRPr="00C63050">
      <w:rPr>
        <w:sz w:val="20"/>
        <w:szCs w:val="20"/>
      </w:rPr>
      <w:t>Mark 8:27-38</w:t>
    </w:r>
    <w:r w:rsidR="00C37018"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2"/>
  </w:num>
  <w:num w:numId="6">
    <w:abstractNumId w:val="9"/>
  </w:num>
  <w:num w:numId="7">
    <w:abstractNumId w:val="3"/>
  </w:num>
  <w:num w:numId="8">
    <w:abstractNumId w:val="5"/>
  </w:num>
  <w:num w:numId="9">
    <w:abstractNumId w:val="7"/>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67DE"/>
    <w:rsid w:val="00006B09"/>
    <w:rsid w:val="0000725C"/>
    <w:rsid w:val="00010109"/>
    <w:rsid w:val="00010875"/>
    <w:rsid w:val="00010E5B"/>
    <w:rsid w:val="00010EB3"/>
    <w:rsid w:val="000115AB"/>
    <w:rsid w:val="00011A8F"/>
    <w:rsid w:val="00011B45"/>
    <w:rsid w:val="00011B5F"/>
    <w:rsid w:val="0001253F"/>
    <w:rsid w:val="000131C1"/>
    <w:rsid w:val="000138A4"/>
    <w:rsid w:val="00014EE9"/>
    <w:rsid w:val="00015A0E"/>
    <w:rsid w:val="00015B7C"/>
    <w:rsid w:val="00016007"/>
    <w:rsid w:val="000165D5"/>
    <w:rsid w:val="00016DB8"/>
    <w:rsid w:val="00021599"/>
    <w:rsid w:val="00021C22"/>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C6D"/>
    <w:rsid w:val="00081272"/>
    <w:rsid w:val="00081C09"/>
    <w:rsid w:val="000824B9"/>
    <w:rsid w:val="00082DE3"/>
    <w:rsid w:val="00082F53"/>
    <w:rsid w:val="00083A29"/>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231F"/>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2585"/>
    <w:rsid w:val="001A380E"/>
    <w:rsid w:val="001A3FB2"/>
    <w:rsid w:val="001A45C9"/>
    <w:rsid w:val="001A4F76"/>
    <w:rsid w:val="001A538E"/>
    <w:rsid w:val="001A5955"/>
    <w:rsid w:val="001A6221"/>
    <w:rsid w:val="001A69C9"/>
    <w:rsid w:val="001A6B38"/>
    <w:rsid w:val="001A788B"/>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0E33"/>
    <w:rsid w:val="002F1A5A"/>
    <w:rsid w:val="002F1AC5"/>
    <w:rsid w:val="002F1F70"/>
    <w:rsid w:val="002F2369"/>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5D3F"/>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107"/>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1373"/>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0F62"/>
    <w:rsid w:val="005118DC"/>
    <w:rsid w:val="00511C5E"/>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629"/>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B6B"/>
    <w:rsid w:val="00566845"/>
    <w:rsid w:val="005670E9"/>
    <w:rsid w:val="005677E1"/>
    <w:rsid w:val="00567FFB"/>
    <w:rsid w:val="005713A4"/>
    <w:rsid w:val="00571661"/>
    <w:rsid w:val="005718B4"/>
    <w:rsid w:val="00572048"/>
    <w:rsid w:val="0057263B"/>
    <w:rsid w:val="00572895"/>
    <w:rsid w:val="00572F2E"/>
    <w:rsid w:val="0057350B"/>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3693"/>
    <w:rsid w:val="006E3EE3"/>
    <w:rsid w:val="006E44E2"/>
    <w:rsid w:val="006E4ABD"/>
    <w:rsid w:val="006E4BE7"/>
    <w:rsid w:val="006E4EF0"/>
    <w:rsid w:val="006E51E5"/>
    <w:rsid w:val="006E5C79"/>
    <w:rsid w:val="006E5F9E"/>
    <w:rsid w:val="006E605C"/>
    <w:rsid w:val="006E6C21"/>
    <w:rsid w:val="006E6FEF"/>
    <w:rsid w:val="006E7A83"/>
    <w:rsid w:val="006E7BCD"/>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FC4"/>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161F"/>
    <w:rsid w:val="007823D3"/>
    <w:rsid w:val="00782EE7"/>
    <w:rsid w:val="00783A9D"/>
    <w:rsid w:val="00784B8F"/>
    <w:rsid w:val="007863DE"/>
    <w:rsid w:val="007869E6"/>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C55"/>
    <w:rsid w:val="00800540"/>
    <w:rsid w:val="008008D4"/>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527"/>
    <w:rsid w:val="008E57B2"/>
    <w:rsid w:val="008E61E3"/>
    <w:rsid w:val="008E62DA"/>
    <w:rsid w:val="008E6830"/>
    <w:rsid w:val="008E714E"/>
    <w:rsid w:val="008E7619"/>
    <w:rsid w:val="008E7D88"/>
    <w:rsid w:val="008F0D7D"/>
    <w:rsid w:val="008F1622"/>
    <w:rsid w:val="008F17CA"/>
    <w:rsid w:val="008F18D8"/>
    <w:rsid w:val="008F1D4D"/>
    <w:rsid w:val="008F20C8"/>
    <w:rsid w:val="008F28B2"/>
    <w:rsid w:val="008F2BE7"/>
    <w:rsid w:val="008F3327"/>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0B67"/>
    <w:rsid w:val="00A3105D"/>
    <w:rsid w:val="00A31DA8"/>
    <w:rsid w:val="00A332B3"/>
    <w:rsid w:val="00A3355D"/>
    <w:rsid w:val="00A339E0"/>
    <w:rsid w:val="00A34147"/>
    <w:rsid w:val="00A34178"/>
    <w:rsid w:val="00A34272"/>
    <w:rsid w:val="00A34686"/>
    <w:rsid w:val="00A34DB0"/>
    <w:rsid w:val="00A34EAC"/>
    <w:rsid w:val="00A35D60"/>
    <w:rsid w:val="00A35F3B"/>
    <w:rsid w:val="00A360BC"/>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005"/>
    <w:rsid w:val="00AA7906"/>
    <w:rsid w:val="00AA7C88"/>
    <w:rsid w:val="00AB0240"/>
    <w:rsid w:val="00AB0368"/>
    <w:rsid w:val="00AB096A"/>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4BC"/>
    <w:rsid w:val="00B1266D"/>
    <w:rsid w:val="00B129D2"/>
    <w:rsid w:val="00B14843"/>
    <w:rsid w:val="00B15683"/>
    <w:rsid w:val="00B157F7"/>
    <w:rsid w:val="00B158BF"/>
    <w:rsid w:val="00B15ACC"/>
    <w:rsid w:val="00B1766B"/>
    <w:rsid w:val="00B17796"/>
    <w:rsid w:val="00B17B25"/>
    <w:rsid w:val="00B203AB"/>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2353"/>
    <w:rsid w:val="00BC2496"/>
    <w:rsid w:val="00BC3410"/>
    <w:rsid w:val="00BC3A3E"/>
    <w:rsid w:val="00BC4D2B"/>
    <w:rsid w:val="00BC5880"/>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4EA"/>
    <w:rsid w:val="00C56F11"/>
    <w:rsid w:val="00C571AD"/>
    <w:rsid w:val="00C606B2"/>
    <w:rsid w:val="00C6086E"/>
    <w:rsid w:val="00C61B5A"/>
    <w:rsid w:val="00C61F9E"/>
    <w:rsid w:val="00C62065"/>
    <w:rsid w:val="00C6247A"/>
    <w:rsid w:val="00C6250B"/>
    <w:rsid w:val="00C6290F"/>
    <w:rsid w:val="00C629D3"/>
    <w:rsid w:val="00C63050"/>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E57"/>
    <w:rsid w:val="00C84F8C"/>
    <w:rsid w:val="00C85144"/>
    <w:rsid w:val="00C85C9F"/>
    <w:rsid w:val="00C86606"/>
    <w:rsid w:val="00C86671"/>
    <w:rsid w:val="00C869F4"/>
    <w:rsid w:val="00C8745C"/>
    <w:rsid w:val="00C875BA"/>
    <w:rsid w:val="00C87837"/>
    <w:rsid w:val="00C87FED"/>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1D"/>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0FF3"/>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39B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68F"/>
    <w:rsid w:val="00EE6D05"/>
    <w:rsid w:val="00EE7933"/>
    <w:rsid w:val="00EE7CBD"/>
    <w:rsid w:val="00EF063F"/>
    <w:rsid w:val="00EF0A56"/>
    <w:rsid w:val="00EF318E"/>
    <w:rsid w:val="00EF3AF1"/>
    <w:rsid w:val="00EF40DF"/>
    <w:rsid w:val="00EF43EB"/>
    <w:rsid w:val="00EF46F8"/>
    <w:rsid w:val="00EF4DEF"/>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206DC"/>
    <w:rsid w:val="00F22B3A"/>
    <w:rsid w:val="00F22FDF"/>
    <w:rsid w:val="00F23293"/>
    <w:rsid w:val="00F23C00"/>
    <w:rsid w:val="00F23CD0"/>
    <w:rsid w:val="00F24123"/>
    <w:rsid w:val="00F25314"/>
    <w:rsid w:val="00F254F5"/>
    <w:rsid w:val="00F25C9A"/>
    <w:rsid w:val="00F26048"/>
    <w:rsid w:val="00F2667F"/>
    <w:rsid w:val="00F26ACB"/>
    <w:rsid w:val="00F26E4D"/>
    <w:rsid w:val="00F30036"/>
    <w:rsid w:val="00F30860"/>
    <w:rsid w:val="00F311B7"/>
    <w:rsid w:val="00F329CD"/>
    <w:rsid w:val="00F33AF5"/>
    <w:rsid w:val="00F34114"/>
    <w:rsid w:val="00F34DE3"/>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2F93"/>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8DA7-3A25-4871-8C56-6C5660DB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9</cp:revision>
  <cp:lastPrinted>2015-03-18T20:08:00Z</cp:lastPrinted>
  <dcterms:created xsi:type="dcterms:W3CDTF">2015-03-17T20:41:00Z</dcterms:created>
  <dcterms:modified xsi:type="dcterms:W3CDTF">2015-03-19T15:35:00Z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